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A3" w:rsidRPr="000B655D" w:rsidRDefault="009851A3" w:rsidP="00AB26B5">
      <w:pPr>
        <w:ind w:left="-567" w:right="-613"/>
        <w:jc w:val="center"/>
        <w:rPr>
          <w:rFonts w:ascii="Comic Sans MS" w:hAnsi="Comic Sans MS"/>
          <w:b/>
          <w:sz w:val="40"/>
          <w:szCs w:val="40"/>
        </w:rPr>
      </w:pPr>
      <w:r w:rsidRPr="000B655D">
        <w:rPr>
          <w:rFonts w:ascii="Comic Sans MS" w:hAnsi="Comic Sans MS"/>
          <w:b/>
          <w:sz w:val="40"/>
          <w:szCs w:val="40"/>
        </w:rPr>
        <w:t xml:space="preserve">Why did so Many Scots </w:t>
      </w:r>
      <w:proofErr w:type="gramStart"/>
      <w:r w:rsidRPr="000B655D">
        <w:rPr>
          <w:rFonts w:ascii="Comic Sans MS" w:hAnsi="Comic Sans MS"/>
          <w:b/>
          <w:sz w:val="40"/>
          <w:szCs w:val="40"/>
        </w:rPr>
        <w:t>Emigrate</w:t>
      </w:r>
      <w:proofErr w:type="gramEnd"/>
      <w:r w:rsidRPr="000B655D">
        <w:rPr>
          <w:rFonts w:ascii="Comic Sans MS" w:hAnsi="Comic Sans MS"/>
          <w:b/>
          <w:sz w:val="40"/>
          <w:szCs w:val="40"/>
        </w:rPr>
        <w:t xml:space="preserve"> in the 1920s?</w:t>
      </w:r>
    </w:p>
    <w:p w:rsidR="009851A3" w:rsidRPr="00632EE5" w:rsidRDefault="009851A3" w:rsidP="00AB26B5">
      <w:pPr>
        <w:pStyle w:val="NormalWeb"/>
        <w:spacing w:before="0" w:after="0"/>
        <w:ind w:left="-567" w:right="-613"/>
        <w:rPr>
          <w:rFonts w:ascii="Comic Sans MS" w:hAnsi="Comic Sans MS"/>
          <w:lang w:val="en"/>
        </w:rPr>
      </w:pPr>
      <w:r w:rsidRPr="00632EE5">
        <w:rPr>
          <w:rFonts w:ascii="Comic Sans MS" w:hAnsi="Comic Sans MS"/>
          <w:lang w:val="en"/>
        </w:rPr>
        <w:t xml:space="preserve">The population of Scotland, according to the 1921 census, was 4.88 million.  By 1931, it was about 4.84 million. This is the only period since records began that Scotland’s population has declined between censuses. What has to be remembered also is that this is a net loss. Scotland population dropped even when the increase in the birth rate and immigration into Scotland is accounted for.  </w:t>
      </w:r>
    </w:p>
    <w:p w:rsidR="009851A3" w:rsidRPr="00632EE5" w:rsidRDefault="009851A3" w:rsidP="00AB26B5">
      <w:pPr>
        <w:pStyle w:val="NormalWeb"/>
        <w:spacing w:before="0" w:after="0"/>
        <w:ind w:left="-567" w:right="-613"/>
        <w:rPr>
          <w:rFonts w:ascii="Comic Sans MS" w:hAnsi="Comic Sans MS"/>
          <w:lang w:val="en"/>
        </w:rPr>
      </w:pPr>
    </w:p>
    <w:p w:rsidR="009851A3" w:rsidRPr="00632EE5" w:rsidRDefault="009851A3" w:rsidP="000B655D">
      <w:pPr>
        <w:pStyle w:val="NormalWeb"/>
        <w:spacing w:before="0" w:after="0"/>
        <w:ind w:left="-567" w:right="-613"/>
        <w:rPr>
          <w:rFonts w:ascii="Comic Sans MS" w:hAnsi="Comic Sans MS"/>
          <w:lang w:val="en"/>
        </w:rPr>
      </w:pPr>
      <w:r w:rsidRPr="00632EE5">
        <w:rPr>
          <w:rFonts w:ascii="Comic Sans MS" w:hAnsi="Comic Sans MS"/>
          <w:lang w:val="en"/>
        </w:rPr>
        <w:t xml:space="preserve">In the years 1921–1930, those leaving (550,000) constituted one-fifth of the total working population. </w:t>
      </w:r>
      <w:r w:rsidRPr="00632EE5">
        <w:rPr>
          <w:rFonts w:ascii="Comic Sans MS" w:hAnsi="Comic Sans MS"/>
        </w:rPr>
        <w:t xml:space="preserve">In 1921 alone, Scotland lost 50,000 people. This was a greater proportion that year than any other country in Europe.  </w:t>
      </w:r>
    </w:p>
    <w:p w:rsidR="009851A3" w:rsidRPr="00632EE5" w:rsidRDefault="009851A3" w:rsidP="000B655D">
      <w:pPr>
        <w:spacing w:line="240" w:lineRule="auto"/>
        <w:ind w:left="-567" w:right="-613"/>
        <w:rPr>
          <w:rFonts w:ascii="Comic Sans MS" w:hAnsi="Comic Sans MS"/>
          <w:sz w:val="24"/>
          <w:szCs w:val="24"/>
          <w:lang w:val="en"/>
        </w:rPr>
      </w:pPr>
      <w:r w:rsidRPr="00632EE5">
        <w:rPr>
          <w:noProof/>
          <w:sz w:val="24"/>
          <w:szCs w:val="24"/>
          <w:lang w:eastAsia="en-GB"/>
        </w:rPr>
        <w:drawing>
          <wp:anchor distT="0" distB="0" distL="114300" distR="114300" simplePos="0" relativeHeight="251665408" behindDoc="0" locked="0" layoutInCell="1" allowOverlap="1" wp14:anchorId="78204A50" wp14:editId="09CFD288">
            <wp:simplePos x="0" y="0"/>
            <wp:positionH relativeFrom="column">
              <wp:posOffset>-381000</wp:posOffset>
            </wp:positionH>
            <wp:positionV relativeFrom="paragraph">
              <wp:posOffset>85725</wp:posOffset>
            </wp:positionV>
            <wp:extent cx="3625215" cy="1685925"/>
            <wp:effectExtent l="0" t="0" r="0" b="9525"/>
            <wp:wrapSquare wrapText="bothSides"/>
            <wp:docPr id="7" name="Picture 7" descr="imagesCA84J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CA84JN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521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EE5">
        <w:rPr>
          <w:rFonts w:ascii="Comic Sans MS" w:hAnsi="Comic Sans MS"/>
          <w:sz w:val="24"/>
          <w:szCs w:val="24"/>
        </w:rPr>
        <w:t xml:space="preserve">Scots left in their droves, in ships from the Clyde destined for the British Dominions, particularly Canada, Australia, New Zealand and South Africa.  </w:t>
      </w:r>
      <w:r w:rsidRPr="00632EE5">
        <w:rPr>
          <w:rFonts w:ascii="Comic Sans MS" w:hAnsi="Comic Sans MS"/>
          <w:sz w:val="24"/>
          <w:szCs w:val="24"/>
          <w:lang w:val="en"/>
        </w:rPr>
        <w:t>Of course, many Scottish emigrants found a place nearer home, in England, particularly after the 1920s. It was during the economic depression of the inter-war years that there was a shift from emigration overseas to migration to other parts of the UK, mainly to England. By 1931, the number of Scots in England equaled those from Ireland, whereas 60 years earlier, the Irish outnumbered the Scots by a margin of two to one.</w:t>
      </w:r>
    </w:p>
    <w:p w:rsidR="009851A3" w:rsidRPr="00632EE5" w:rsidRDefault="009851A3" w:rsidP="000B655D">
      <w:pPr>
        <w:spacing w:line="240" w:lineRule="auto"/>
        <w:ind w:left="-567" w:right="-613"/>
        <w:rPr>
          <w:rFonts w:ascii="Comic Sans MS" w:hAnsi="Comic Sans MS"/>
          <w:b/>
          <w:sz w:val="24"/>
          <w:szCs w:val="24"/>
        </w:rPr>
      </w:pPr>
      <w:r w:rsidRPr="00632EE5">
        <w:rPr>
          <w:rStyle w:val="A5"/>
          <w:rFonts w:ascii="Comic Sans MS" w:hAnsi="Comic Sans MS"/>
          <w:b w:val="0"/>
          <w:color w:val="auto"/>
          <w:sz w:val="24"/>
          <w:szCs w:val="24"/>
        </w:rPr>
        <w:t>It was seldom the poorest who emigrated. Even with assisted passages, emigration involved some expense. Those most likely to emigrate were skilled tradesmen, and thrifty and respectable families. The emigration of the 1920s was mostly lowland urban-industrial emigration.</w:t>
      </w:r>
    </w:p>
    <w:p w:rsidR="009851A3" w:rsidRPr="00632EE5" w:rsidRDefault="000B655D" w:rsidP="00AB26B5">
      <w:pPr>
        <w:ind w:left="-567" w:right="-613"/>
        <w:jc w:val="center"/>
        <w:rPr>
          <w:rFonts w:ascii="Comic Sans MS" w:hAnsi="Comic Sans MS"/>
          <w:b/>
          <w:sz w:val="24"/>
          <w:szCs w:val="24"/>
        </w:rPr>
      </w:pPr>
      <w:r w:rsidRPr="00632EE5">
        <w:rPr>
          <w:noProof/>
          <w:sz w:val="24"/>
          <w:szCs w:val="24"/>
          <w:lang w:eastAsia="en-GB"/>
        </w:rPr>
        <w:drawing>
          <wp:anchor distT="0" distB="0" distL="114300" distR="114300" simplePos="0" relativeHeight="251663360" behindDoc="0" locked="0" layoutInCell="1" allowOverlap="1" wp14:anchorId="2AB6E850" wp14:editId="45FB0128">
            <wp:simplePos x="0" y="0"/>
            <wp:positionH relativeFrom="column">
              <wp:posOffset>3524250</wp:posOffset>
            </wp:positionH>
            <wp:positionV relativeFrom="paragraph">
              <wp:posOffset>341630</wp:posOffset>
            </wp:positionV>
            <wp:extent cx="2438400" cy="2438400"/>
            <wp:effectExtent l="0" t="0" r="0" b="0"/>
            <wp:wrapSquare wrapText="bothSides"/>
            <wp:docPr id="6" name="Picture 6" descr="imagesCAXJGV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CAXJGVX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1A3" w:rsidRPr="00632EE5">
        <w:rPr>
          <w:rFonts w:ascii="Comic Sans MS" w:hAnsi="Comic Sans MS"/>
          <w:b/>
          <w:sz w:val="24"/>
          <w:szCs w:val="24"/>
        </w:rPr>
        <w:t>PUSH</w:t>
      </w:r>
    </w:p>
    <w:p w:rsidR="009851A3" w:rsidRPr="00632EE5" w:rsidRDefault="009851A3" w:rsidP="00AB26B5">
      <w:pPr>
        <w:ind w:left="-567" w:right="-613"/>
        <w:rPr>
          <w:rFonts w:ascii="Comic Sans MS" w:hAnsi="Comic Sans MS"/>
          <w:b/>
          <w:sz w:val="24"/>
          <w:szCs w:val="24"/>
        </w:rPr>
      </w:pPr>
      <w:r w:rsidRPr="00632EE5">
        <w:rPr>
          <w:rFonts w:ascii="Comic Sans MS" w:hAnsi="Comic Sans MS"/>
          <w:b/>
          <w:sz w:val="24"/>
          <w:szCs w:val="24"/>
        </w:rPr>
        <w:t>Economic Depression</w:t>
      </w:r>
    </w:p>
    <w:p w:rsidR="009851A3" w:rsidRPr="00632EE5" w:rsidRDefault="009851A3" w:rsidP="000B655D">
      <w:pPr>
        <w:spacing w:line="240" w:lineRule="auto"/>
        <w:ind w:left="-567" w:right="-613"/>
        <w:rPr>
          <w:rFonts w:ascii="Comic Sans MS" w:hAnsi="Comic Sans MS"/>
          <w:sz w:val="24"/>
          <w:szCs w:val="24"/>
        </w:rPr>
      </w:pPr>
      <w:r w:rsidRPr="00632EE5">
        <w:rPr>
          <w:rFonts w:ascii="Comic Sans MS" w:hAnsi="Comic Sans MS"/>
          <w:sz w:val="24"/>
          <w:szCs w:val="24"/>
        </w:rPr>
        <w:t>There was a great decline in Scotland’s industries after the First World War. The signs of this decline had been present in many industries before the war. The war provided a temporary ‘prop’ for many industries which, after 1918, went into serious decline.  Employment in Scottish shipbuilding declined by 90% from 100,000 in 1920 to 50,000 in 1925 and just 10,000 in 1929. In the face of foreign competition over half of Scotland’s iron furnaces were dismantled in 1927. The coal industry contracted by one-third in the 1920s. The fishing industry also saw a drop of 30% in tonnage. This industrial decline led to unemployment and a lack of opportunity at home, prompting many Scots to emigrate.</w:t>
      </w:r>
    </w:p>
    <w:p w:rsidR="009851A3" w:rsidRPr="00632EE5" w:rsidRDefault="009851A3" w:rsidP="00AB26B5">
      <w:pPr>
        <w:ind w:left="-567" w:right="-613"/>
        <w:rPr>
          <w:rFonts w:ascii="Comic Sans MS" w:hAnsi="Comic Sans MS"/>
          <w:b/>
          <w:sz w:val="24"/>
          <w:szCs w:val="24"/>
        </w:rPr>
      </w:pPr>
      <w:r w:rsidRPr="00632EE5">
        <w:rPr>
          <w:rFonts w:ascii="Comic Sans MS" w:hAnsi="Comic Sans MS"/>
          <w:b/>
          <w:sz w:val="24"/>
          <w:szCs w:val="24"/>
        </w:rPr>
        <w:lastRenderedPageBreak/>
        <w:t>Unemployment</w:t>
      </w:r>
    </w:p>
    <w:p w:rsidR="009851A3" w:rsidRPr="00632EE5" w:rsidRDefault="000B655D" w:rsidP="000B655D">
      <w:pPr>
        <w:pStyle w:val="NormalWeb"/>
        <w:ind w:left="-567" w:right="-613"/>
        <w:rPr>
          <w:rFonts w:ascii="Comic Sans MS" w:hAnsi="Comic Sans MS"/>
          <w:lang w:val="en"/>
        </w:rPr>
      </w:pPr>
      <w:r w:rsidRPr="00632EE5">
        <w:rPr>
          <w:noProof/>
        </w:rPr>
        <w:drawing>
          <wp:anchor distT="0" distB="0" distL="114300" distR="114300" simplePos="0" relativeHeight="251664384" behindDoc="0" locked="0" layoutInCell="1" allowOverlap="1" wp14:anchorId="30B164A1" wp14:editId="206E37A0">
            <wp:simplePos x="0" y="0"/>
            <wp:positionH relativeFrom="column">
              <wp:posOffset>-381635</wp:posOffset>
            </wp:positionH>
            <wp:positionV relativeFrom="paragraph">
              <wp:posOffset>45085</wp:posOffset>
            </wp:positionV>
            <wp:extent cx="3312160" cy="2038350"/>
            <wp:effectExtent l="0" t="0" r="2540" b="0"/>
            <wp:wrapSquare wrapText="bothSides"/>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216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1A3" w:rsidRPr="00632EE5">
        <w:rPr>
          <w:rFonts w:ascii="Comic Sans MS" w:hAnsi="Comic Sans MS"/>
          <w:lang w:val="en"/>
        </w:rPr>
        <w:t>During the 1920s and 1930s the principal aim of the emigrants was to find work and wages and escape mass unemployment at home. This mostly affected the age group 16–29, skilled rather than unskilled workers and men rather than women.</w:t>
      </w:r>
    </w:p>
    <w:p w:rsidR="009851A3" w:rsidRPr="00632EE5" w:rsidRDefault="009851A3" w:rsidP="000B655D">
      <w:pPr>
        <w:spacing w:line="240" w:lineRule="auto"/>
        <w:ind w:left="-567" w:right="-613"/>
        <w:rPr>
          <w:rFonts w:ascii="Comic Sans MS" w:hAnsi="Comic Sans MS"/>
          <w:sz w:val="24"/>
          <w:szCs w:val="24"/>
        </w:rPr>
      </w:pPr>
      <w:r w:rsidRPr="00632EE5">
        <w:rPr>
          <w:rFonts w:ascii="Comic Sans MS" w:hAnsi="Comic Sans MS"/>
          <w:sz w:val="24"/>
          <w:szCs w:val="24"/>
        </w:rPr>
        <w:t>Around the steel town of Motherwell in the 1920s, unemployment rose from under 2,000 to over 12,000. Motherwell became of the worst hit places in Scotland. The unemployed of this town, many of whom were very skilled steel workers, were faced with the choice of working one week in three earning eleven pence a day, burying the dead in the town cemetery, the dole, or emigration.</w:t>
      </w:r>
    </w:p>
    <w:p w:rsidR="009851A3" w:rsidRPr="00632EE5" w:rsidRDefault="000B655D" w:rsidP="00AB26B5">
      <w:pPr>
        <w:ind w:left="-567" w:right="-613"/>
        <w:rPr>
          <w:rFonts w:ascii="Comic Sans MS" w:hAnsi="Comic Sans MS"/>
          <w:b/>
          <w:sz w:val="24"/>
          <w:szCs w:val="24"/>
        </w:rPr>
      </w:pPr>
      <w:r w:rsidRPr="00632EE5">
        <w:rPr>
          <w:noProof/>
          <w:sz w:val="24"/>
          <w:szCs w:val="24"/>
          <w:lang w:eastAsia="en-GB"/>
        </w:rPr>
        <w:drawing>
          <wp:anchor distT="0" distB="0" distL="114300" distR="114300" simplePos="0" relativeHeight="251662336" behindDoc="0" locked="0" layoutInCell="1" allowOverlap="1" wp14:anchorId="450EF81E" wp14:editId="6A517FB9">
            <wp:simplePos x="0" y="0"/>
            <wp:positionH relativeFrom="column">
              <wp:posOffset>3056255</wp:posOffset>
            </wp:positionH>
            <wp:positionV relativeFrom="paragraph">
              <wp:posOffset>140970</wp:posOffset>
            </wp:positionV>
            <wp:extent cx="3091180" cy="2057400"/>
            <wp:effectExtent l="0" t="0" r="0" b="0"/>
            <wp:wrapSquare wrapText="bothSides"/>
            <wp:docPr id="4" name="Picture 4" descr="imagesCAHNKO0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CAHNKO0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118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1A3" w:rsidRPr="00632EE5">
        <w:rPr>
          <w:rFonts w:ascii="Comic Sans MS" w:hAnsi="Comic Sans MS"/>
          <w:b/>
          <w:sz w:val="24"/>
          <w:szCs w:val="24"/>
        </w:rPr>
        <w:t>Land Shortage in the Highlands</w:t>
      </w:r>
    </w:p>
    <w:p w:rsidR="009851A3" w:rsidRPr="00632EE5" w:rsidRDefault="009851A3" w:rsidP="000B655D">
      <w:pPr>
        <w:spacing w:line="240" w:lineRule="auto"/>
        <w:ind w:left="-567" w:right="-613"/>
        <w:rPr>
          <w:rFonts w:ascii="Comic Sans MS" w:hAnsi="Comic Sans MS"/>
          <w:sz w:val="24"/>
          <w:szCs w:val="24"/>
        </w:rPr>
      </w:pPr>
      <w:r w:rsidRPr="00632EE5">
        <w:rPr>
          <w:rFonts w:ascii="Comic Sans MS" w:hAnsi="Comic Sans MS"/>
          <w:sz w:val="24"/>
          <w:szCs w:val="24"/>
        </w:rPr>
        <w:t>There was a great demand for land in the Highlands after the war. This demand was met with a shortage of available land, land-raids and ineffective government action. In 1923, after the tour made by Canadian government emigration agents, there were mass emigrations from Lewis. There was a great deal of hostility in the Highlands, and in particular Lewis, towards the British government’s promotion of emigration instead of land settlement.</w:t>
      </w:r>
    </w:p>
    <w:p w:rsidR="009851A3" w:rsidRPr="00632EE5" w:rsidRDefault="009851A3" w:rsidP="00AB26B5">
      <w:pPr>
        <w:ind w:left="-567" w:right="-613"/>
        <w:jc w:val="center"/>
        <w:rPr>
          <w:rFonts w:ascii="Comic Sans MS" w:hAnsi="Comic Sans MS"/>
          <w:b/>
          <w:sz w:val="24"/>
          <w:szCs w:val="24"/>
        </w:rPr>
      </w:pPr>
      <w:r w:rsidRPr="00632EE5">
        <w:rPr>
          <w:rFonts w:ascii="Comic Sans MS" w:hAnsi="Comic Sans MS"/>
          <w:b/>
          <w:sz w:val="24"/>
          <w:szCs w:val="24"/>
        </w:rPr>
        <w:t>PULL</w:t>
      </w:r>
    </w:p>
    <w:p w:rsidR="009851A3" w:rsidRPr="00632EE5" w:rsidRDefault="000B655D" w:rsidP="00AB26B5">
      <w:pPr>
        <w:ind w:left="-567" w:right="-613"/>
        <w:rPr>
          <w:rFonts w:ascii="Comic Sans MS" w:hAnsi="Comic Sans MS"/>
          <w:b/>
          <w:sz w:val="24"/>
          <w:szCs w:val="24"/>
        </w:rPr>
      </w:pPr>
      <w:r w:rsidRPr="00632EE5">
        <w:rPr>
          <w:noProof/>
          <w:sz w:val="24"/>
          <w:szCs w:val="24"/>
          <w:lang w:eastAsia="en-GB"/>
        </w:rPr>
        <w:drawing>
          <wp:anchor distT="0" distB="0" distL="114300" distR="114300" simplePos="0" relativeHeight="251660288" behindDoc="0" locked="0" layoutInCell="1" allowOverlap="1" wp14:anchorId="46E66544" wp14:editId="0FC7B999">
            <wp:simplePos x="0" y="0"/>
            <wp:positionH relativeFrom="column">
              <wp:posOffset>-381000</wp:posOffset>
            </wp:positionH>
            <wp:positionV relativeFrom="paragraph">
              <wp:posOffset>67310</wp:posOffset>
            </wp:positionV>
            <wp:extent cx="1952625" cy="2808605"/>
            <wp:effectExtent l="0" t="0" r="9525" b="0"/>
            <wp:wrapSquare wrapText="bothSides"/>
            <wp:docPr id="3" name="Picture 3" descr="imagesCAE6O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CAE6ODE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280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1A3" w:rsidRPr="00632EE5">
        <w:rPr>
          <w:rFonts w:ascii="Comic Sans MS" w:hAnsi="Comic Sans MS"/>
          <w:b/>
          <w:sz w:val="24"/>
          <w:szCs w:val="24"/>
        </w:rPr>
        <w:t>The Scottish Tradition of Emigration</w:t>
      </w:r>
    </w:p>
    <w:p w:rsidR="009851A3" w:rsidRPr="00632EE5" w:rsidRDefault="009851A3" w:rsidP="000B655D">
      <w:pPr>
        <w:spacing w:line="240" w:lineRule="auto"/>
        <w:ind w:left="-567" w:right="-613"/>
        <w:rPr>
          <w:rFonts w:ascii="Comic Sans MS" w:hAnsi="Comic Sans MS"/>
          <w:sz w:val="24"/>
          <w:szCs w:val="24"/>
        </w:rPr>
      </w:pPr>
      <w:r w:rsidRPr="00632EE5">
        <w:rPr>
          <w:rFonts w:ascii="Comic Sans MS" w:hAnsi="Comic Sans MS"/>
          <w:sz w:val="24"/>
          <w:szCs w:val="24"/>
        </w:rPr>
        <w:t xml:space="preserve">In the period 1903 – 1914 Scotland had also seen the highest proportional emigration of any country in Europe, apart from Norway and Ireland. Scots who emigrated after the war were simply continuing the Scottish tradition of emigration.  </w:t>
      </w:r>
    </w:p>
    <w:p w:rsidR="009851A3" w:rsidRPr="00632EE5" w:rsidRDefault="009851A3" w:rsidP="00AB26B5">
      <w:pPr>
        <w:ind w:left="-567" w:right="-613"/>
        <w:rPr>
          <w:rFonts w:ascii="Comic Sans MS" w:hAnsi="Comic Sans MS"/>
          <w:b/>
          <w:sz w:val="24"/>
          <w:szCs w:val="24"/>
        </w:rPr>
      </w:pPr>
      <w:r w:rsidRPr="00632EE5">
        <w:rPr>
          <w:rFonts w:ascii="Comic Sans MS" w:hAnsi="Comic Sans MS"/>
          <w:b/>
          <w:sz w:val="24"/>
          <w:szCs w:val="24"/>
        </w:rPr>
        <w:t>Family and Friends</w:t>
      </w:r>
    </w:p>
    <w:p w:rsidR="009851A3" w:rsidRPr="00632EE5" w:rsidRDefault="009851A3" w:rsidP="000B655D">
      <w:pPr>
        <w:spacing w:line="240" w:lineRule="auto"/>
        <w:ind w:left="-567" w:right="-613"/>
        <w:rPr>
          <w:rStyle w:val="A5"/>
          <w:rFonts w:ascii="Comic Sans MS" w:hAnsi="Comic Sans MS"/>
          <w:b w:val="0"/>
          <w:color w:val="auto"/>
          <w:sz w:val="24"/>
          <w:szCs w:val="24"/>
        </w:rPr>
      </w:pPr>
      <w:r w:rsidRPr="00632EE5">
        <w:rPr>
          <w:rStyle w:val="A5"/>
          <w:rFonts w:ascii="Comic Sans MS" w:hAnsi="Comic Sans MS"/>
          <w:b w:val="0"/>
          <w:color w:val="auto"/>
          <w:sz w:val="24"/>
          <w:szCs w:val="24"/>
        </w:rPr>
        <w:t xml:space="preserve">Nothing was more effective in persuading people to emigrate than encouraging letters from family and friends. Even more effective were remittances (pre-paid tickets) or money sent back by the emigrants to enable others to join them. In 1922 a 19-year old miner named Joseph Delaney and seven other members of his family left Glasgow for the USA with tickets paid for and employment in the USA arranged  by Joseph’s uncles. </w:t>
      </w:r>
    </w:p>
    <w:p w:rsidR="009851A3" w:rsidRPr="00632EE5" w:rsidRDefault="000B655D" w:rsidP="000B655D">
      <w:pPr>
        <w:spacing w:line="240" w:lineRule="auto"/>
        <w:ind w:left="-567" w:right="-613"/>
        <w:rPr>
          <w:rStyle w:val="A5"/>
          <w:rFonts w:ascii="Comic Sans MS" w:hAnsi="Comic Sans MS"/>
          <w:b w:val="0"/>
          <w:color w:val="auto"/>
          <w:sz w:val="24"/>
          <w:szCs w:val="24"/>
        </w:rPr>
      </w:pPr>
      <w:r w:rsidRPr="00632EE5">
        <w:rPr>
          <w:noProof/>
          <w:sz w:val="24"/>
          <w:szCs w:val="24"/>
          <w:lang w:eastAsia="en-GB"/>
        </w:rPr>
        <w:lastRenderedPageBreak/>
        <w:drawing>
          <wp:anchor distT="0" distB="0" distL="114300" distR="114300" simplePos="0" relativeHeight="251661312" behindDoc="0" locked="0" layoutInCell="1" allowOverlap="1" wp14:anchorId="7239FA74" wp14:editId="354A310C">
            <wp:simplePos x="0" y="0"/>
            <wp:positionH relativeFrom="column">
              <wp:posOffset>4133850</wp:posOffset>
            </wp:positionH>
            <wp:positionV relativeFrom="paragraph">
              <wp:posOffset>1035685</wp:posOffset>
            </wp:positionV>
            <wp:extent cx="1933575" cy="3063240"/>
            <wp:effectExtent l="0" t="0" r="9525" b="3810"/>
            <wp:wrapSquare wrapText="bothSides"/>
            <wp:docPr id="2" name="Picture 2" descr="imagesCALSTF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CALSTFG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306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1A3" w:rsidRPr="00632EE5">
        <w:rPr>
          <w:rStyle w:val="A5"/>
          <w:rFonts w:ascii="Comic Sans MS" w:hAnsi="Comic Sans MS"/>
          <w:b w:val="0"/>
          <w:color w:val="auto"/>
          <w:sz w:val="24"/>
          <w:szCs w:val="24"/>
        </w:rPr>
        <w:t xml:space="preserve">Clusters of emigrants from one family or town built up abroad. A group of Scots from Armadale (in West Lothian) settled in Benton, Illinois, working in the mines, and a community of </w:t>
      </w:r>
      <w:proofErr w:type="spellStart"/>
      <w:r w:rsidR="009851A3" w:rsidRPr="00632EE5">
        <w:rPr>
          <w:rStyle w:val="A5"/>
          <w:rFonts w:ascii="Comic Sans MS" w:hAnsi="Comic Sans MS"/>
          <w:b w:val="0"/>
          <w:color w:val="auto"/>
          <w:sz w:val="24"/>
          <w:szCs w:val="24"/>
        </w:rPr>
        <w:t>Broxburn</w:t>
      </w:r>
      <w:proofErr w:type="spellEnd"/>
      <w:r w:rsidR="009851A3" w:rsidRPr="00632EE5">
        <w:rPr>
          <w:rStyle w:val="A5"/>
          <w:rFonts w:ascii="Comic Sans MS" w:hAnsi="Comic Sans MS"/>
          <w:b w:val="0"/>
          <w:color w:val="auto"/>
          <w:sz w:val="24"/>
          <w:szCs w:val="24"/>
        </w:rPr>
        <w:t xml:space="preserve"> (also in West Lothian) folk grew in </w:t>
      </w:r>
      <w:proofErr w:type="spellStart"/>
      <w:r w:rsidR="009851A3" w:rsidRPr="00632EE5">
        <w:rPr>
          <w:rStyle w:val="A5"/>
          <w:rFonts w:ascii="Comic Sans MS" w:hAnsi="Comic Sans MS"/>
          <w:b w:val="0"/>
          <w:color w:val="auto"/>
          <w:sz w:val="24"/>
          <w:szCs w:val="24"/>
        </w:rPr>
        <w:t>Fernie</w:t>
      </w:r>
      <w:proofErr w:type="spellEnd"/>
      <w:r w:rsidR="009851A3" w:rsidRPr="00632EE5">
        <w:rPr>
          <w:rStyle w:val="A5"/>
          <w:rFonts w:ascii="Comic Sans MS" w:hAnsi="Comic Sans MS"/>
          <w:b w:val="0"/>
          <w:color w:val="auto"/>
          <w:sz w:val="24"/>
          <w:szCs w:val="24"/>
        </w:rPr>
        <w:t>, British Columbia, in the early years of the 20th century.</w:t>
      </w:r>
    </w:p>
    <w:p w:rsidR="009851A3" w:rsidRPr="00632EE5" w:rsidRDefault="009851A3" w:rsidP="00AB26B5">
      <w:pPr>
        <w:ind w:left="-567" w:right="-613"/>
        <w:rPr>
          <w:rFonts w:ascii="Comic Sans MS" w:hAnsi="Comic Sans MS"/>
          <w:b/>
          <w:sz w:val="24"/>
          <w:szCs w:val="24"/>
        </w:rPr>
      </w:pPr>
      <w:r w:rsidRPr="00632EE5">
        <w:rPr>
          <w:rFonts w:ascii="Comic Sans MS" w:hAnsi="Comic Sans MS"/>
          <w:b/>
          <w:sz w:val="24"/>
          <w:szCs w:val="24"/>
        </w:rPr>
        <w:t>Easier Travel</w:t>
      </w:r>
    </w:p>
    <w:p w:rsidR="009851A3" w:rsidRPr="00632EE5" w:rsidRDefault="009851A3" w:rsidP="00AB26B5">
      <w:pPr>
        <w:pStyle w:val="NormalWeb"/>
        <w:ind w:left="-567" w:right="-613"/>
        <w:rPr>
          <w:rFonts w:ascii="Comic Sans MS" w:hAnsi="Comic Sans MS"/>
          <w:lang w:val="en"/>
        </w:rPr>
      </w:pPr>
      <w:r w:rsidRPr="00632EE5">
        <w:rPr>
          <w:rFonts w:ascii="Comic Sans MS" w:hAnsi="Comic Sans MS"/>
          <w:lang w:val="en"/>
        </w:rPr>
        <w:t>In the 1850s it took around six weeks to cross the Atlantic; by the 1920s it took only a</w:t>
      </w:r>
      <w:r w:rsidR="000B655D">
        <w:rPr>
          <w:rFonts w:ascii="Comic Sans MS" w:hAnsi="Comic Sans MS"/>
          <w:lang w:val="en"/>
        </w:rPr>
        <w:t xml:space="preserve"> </w:t>
      </w:r>
      <w:r w:rsidRPr="00632EE5">
        <w:rPr>
          <w:rFonts w:ascii="Comic Sans MS" w:hAnsi="Comic Sans MS"/>
          <w:lang w:val="en"/>
        </w:rPr>
        <w:t xml:space="preserve">week. The reduction in travelling time allowed for temporary migration as well as permanent - something unthinkable in the days of sailing ships.  If things did not work out in the New World then the price of a steamship ticket brought you back </w:t>
      </w:r>
      <w:r w:rsidR="000B655D">
        <w:rPr>
          <w:rFonts w:ascii="Comic Sans MS" w:hAnsi="Comic Sans MS"/>
          <w:lang w:val="en"/>
        </w:rPr>
        <w:t>home</w:t>
      </w:r>
      <w:r w:rsidRPr="00632EE5">
        <w:rPr>
          <w:rFonts w:ascii="Comic Sans MS" w:hAnsi="Comic Sans MS"/>
          <w:lang w:val="en"/>
        </w:rPr>
        <w:t xml:space="preserve"> in a week. </w:t>
      </w:r>
    </w:p>
    <w:p w:rsidR="009851A3" w:rsidRPr="00632EE5" w:rsidRDefault="009851A3" w:rsidP="00AB26B5">
      <w:pPr>
        <w:ind w:left="-567" w:right="-613"/>
        <w:rPr>
          <w:rFonts w:ascii="Comic Sans MS" w:hAnsi="Comic Sans MS"/>
          <w:b/>
          <w:sz w:val="24"/>
          <w:szCs w:val="24"/>
        </w:rPr>
      </w:pPr>
      <w:r w:rsidRPr="00632EE5">
        <w:rPr>
          <w:rFonts w:ascii="Comic Sans MS" w:hAnsi="Comic Sans MS"/>
          <w:b/>
          <w:sz w:val="24"/>
          <w:szCs w:val="24"/>
        </w:rPr>
        <w:t>Government Assistance</w:t>
      </w:r>
    </w:p>
    <w:p w:rsidR="009851A3" w:rsidRPr="00632EE5" w:rsidRDefault="009851A3" w:rsidP="000B655D">
      <w:pPr>
        <w:spacing w:line="240" w:lineRule="auto"/>
        <w:ind w:left="-567" w:right="-613"/>
        <w:rPr>
          <w:rFonts w:ascii="Comic Sans MS" w:hAnsi="Comic Sans MS"/>
          <w:sz w:val="24"/>
          <w:szCs w:val="24"/>
        </w:rPr>
      </w:pPr>
      <w:r w:rsidRPr="00632EE5">
        <w:rPr>
          <w:rFonts w:ascii="Comic Sans MS" w:hAnsi="Comic Sans MS" w:cs="Arial"/>
          <w:sz w:val="24"/>
          <w:szCs w:val="24"/>
        </w:rPr>
        <w:t xml:space="preserve">In 1921, the Overseas Settlement </w:t>
      </w:r>
      <w:r w:rsidR="000B655D" w:rsidRPr="00632EE5">
        <w:rPr>
          <w:rFonts w:ascii="Comic Sans MS" w:hAnsi="Comic Sans MS" w:cs="Arial"/>
          <w:sz w:val="24"/>
          <w:szCs w:val="24"/>
        </w:rPr>
        <w:t>Committee</w:t>
      </w:r>
      <w:r w:rsidRPr="00632EE5">
        <w:rPr>
          <w:rFonts w:ascii="Comic Sans MS" w:hAnsi="Comic Sans MS" w:cs="Arial"/>
          <w:sz w:val="24"/>
          <w:szCs w:val="24"/>
        </w:rPr>
        <w:t xml:space="preserve"> was set up in Britain with government support to provide assistance to people who wanted to emigrate. The Committee granted free passage to the Dominions to ex-servicemen and women until the end of March 1923. The scheme assisted over 80,000 emigrants, many of </w:t>
      </w:r>
      <w:r w:rsidR="000B655D">
        <w:rPr>
          <w:rFonts w:ascii="Comic Sans MS" w:hAnsi="Comic Sans MS" w:cs="Arial"/>
          <w:sz w:val="24"/>
          <w:szCs w:val="24"/>
        </w:rPr>
        <w:t>them</w:t>
      </w:r>
      <w:r w:rsidRPr="00632EE5">
        <w:rPr>
          <w:rFonts w:ascii="Comic Sans MS" w:hAnsi="Comic Sans MS" w:cs="Arial"/>
          <w:sz w:val="24"/>
          <w:szCs w:val="24"/>
        </w:rPr>
        <w:t xml:space="preserve"> Scots.  </w:t>
      </w:r>
    </w:p>
    <w:p w:rsidR="009851A3" w:rsidRPr="00632EE5" w:rsidRDefault="009851A3" w:rsidP="00AB26B5">
      <w:pPr>
        <w:ind w:left="-567" w:right="-613"/>
        <w:rPr>
          <w:rFonts w:ascii="Comic Sans MS" w:hAnsi="Comic Sans MS"/>
          <w:b/>
          <w:sz w:val="24"/>
          <w:szCs w:val="24"/>
        </w:rPr>
      </w:pPr>
      <w:r w:rsidRPr="00632EE5">
        <w:rPr>
          <w:rFonts w:ascii="Comic Sans MS" w:hAnsi="Comic Sans MS"/>
          <w:b/>
          <w:sz w:val="24"/>
          <w:szCs w:val="24"/>
        </w:rPr>
        <w:t>The Empire Settlement Act 1922</w:t>
      </w:r>
    </w:p>
    <w:p w:rsidR="009851A3" w:rsidRPr="00632EE5" w:rsidRDefault="009851A3" w:rsidP="00AB26B5">
      <w:pPr>
        <w:ind w:left="-567" w:right="-613"/>
        <w:rPr>
          <w:rFonts w:ascii="Comic Sans MS" w:hAnsi="Comic Sans MS"/>
          <w:sz w:val="24"/>
          <w:szCs w:val="24"/>
        </w:rPr>
      </w:pPr>
      <w:r w:rsidRPr="00632EE5">
        <w:rPr>
          <w:rFonts w:ascii="Comic Sans MS" w:hAnsi="Comic Sans MS"/>
          <w:sz w:val="24"/>
          <w:szCs w:val="24"/>
        </w:rPr>
        <w:t xml:space="preserve">In the 1920s, the British government saw emigration as a way to strengthen an increasingly fragile British Empire. This act gave government assistance of around £3 million a year for fifteen years to assist emigration schemes.  </w:t>
      </w:r>
    </w:p>
    <w:p w:rsidR="000B655D" w:rsidRDefault="009851A3" w:rsidP="000B655D">
      <w:pPr>
        <w:pStyle w:val="Pa0"/>
        <w:ind w:left="-567" w:right="-613"/>
        <w:rPr>
          <w:rStyle w:val="A5"/>
          <w:rFonts w:ascii="Comic Sans MS" w:hAnsi="Comic Sans MS"/>
          <w:b w:val="0"/>
          <w:color w:val="auto"/>
          <w:sz w:val="24"/>
          <w:szCs w:val="24"/>
        </w:rPr>
      </w:pPr>
      <w:r w:rsidRPr="00632EE5">
        <w:rPr>
          <w:rStyle w:val="A5"/>
          <w:rFonts w:ascii="Comic Sans MS" w:hAnsi="Comic Sans MS"/>
          <w:b w:val="0"/>
          <w:color w:val="auto"/>
          <w:sz w:val="24"/>
          <w:szCs w:val="24"/>
        </w:rPr>
        <w:t>Women were in great demand as domestic servants and as wives; both were in short supply in the early days of the colonies. 20% of the British emigrants to Canada who were assisted by the ESA were female domestic servants, many of whom would have been Scots.</w:t>
      </w:r>
    </w:p>
    <w:p w:rsidR="009851A3" w:rsidRPr="00632EE5" w:rsidRDefault="000B655D" w:rsidP="000B655D">
      <w:pPr>
        <w:pStyle w:val="Pa0"/>
        <w:ind w:left="-567" w:right="-613"/>
        <w:rPr>
          <w:rFonts w:ascii="Comic Sans MS" w:hAnsi="Comic Sans MS"/>
        </w:rPr>
      </w:pPr>
      <w:r w:rsidRPr="00632EE5">
        <w:rPr>
          <w:noProof/>
        </w:rPr>
        <w:drawing>
          <wp:anchor distT="0" distB="0" distL="114300" distR="114300" simplePos="0" relativeHeight="251659264" behindDoc="0" locked="0" layoutInCell="1" allowOverlap="1" wp14:anchorId="00896AC8" wp14:editId="32D21A6D">
            <wp:simplePos x="0" y="0"/>
            <wp:positionH relativeFrom="column">
              <wp:posOffset>3114675</wp:posOffset>
            </wp:positionH>
            <wp:positionV relativeFrom="paragraph">
              <wp:posOffset>248920</wp:posOffset>
            </wp:positionV>
            <wp:extent cx="2847975" cy="2059940"/>
            <wp:effectExtent l="0" t="0" r="9525" b="0"/>
            <wp:wrapSquare wrapText="bothSides"/>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205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1A3" w:rsidRPr="00632EE5" w:rsidRDefault="009851A3" w:rsidP="000B655D">
      <w:pPr>
        <w:spacing w:line="240" w:lineRule="auto"/>
        <w:ind w:left="-567" w:right="-613"/>
        <w:rPr>
          <w:rFonts w:ascii="Comic Sans MS" w:hAnsi="Comic Sans MS"/>
          <w:sz w:val="24"/>
          <w:szCs w:val="24"/>
        </w:rPr>
      </w:pPr>
      <w:r w:rsidRPr="00632EE5">
        <w:rPr>
          <w:rFonts w:ascii="Comic Sans MS" w:hAnsi="Comic Sans MS"/>
          <w:sz w:val="24"/>
          <w:szCs w:val="24"/>
        </w:rPr>
        <w:t>Under the ESA the British government also worked in partnership with the governments of the dominions to assist emigration. In 1925 Canada promoted the ‘3,000 Families Scheme’, which aimed to bring 3,000 British families to Canada with the promise of land from the Canadian government and long-term loans of up to £300 from the British government for the purchase of stock and equipment. Scottish emigrants had always had a preference for Canada over the USA, so there were a disproportionate number of Scots who participated in schemes such as this one.</w:t>
      </w:r>
    </w:p>
    <w:p w:rsidR="009851A3" w:rsidRPr="00632EE5" w:rsidRDefault="009851A3" w:rsidP="000B655D">
      <w:pPr>
        <w:spacing w:line="240" w:lineRule="auto"/>
        <w:ind w:left="-567" w:right="-613"/>
        <w:rPr>
          <w:rFonts w:ascii="Comic Sans MS" w:hAnsi="Comic Sans MS"/>
          <w:sz w:val="24"/>
          <w:szCs w:val="24"/>
        </w:rPr>
      </w:pPr>
      <w:r w:rsidRPr="00632EE5">
        <w:rPr>
          <w:rFonts w:ascii="Comic Sans MS" w:hAnsi="Comic Sans MS"/>
          <w:sz w:val="24"/>
          <w:szCs w:val="24"/>
        </w:rPr>
        <w:t>In 1924 the government of British Columbia (in Canada) ran a fisheries emigration scheme which targeted Highland fishermen in the Hebrides.</w:t>
      </w:r>
    </w:p>
    <w:p w:rsidR="009851A3" w:rsidRPr="00632EE5" w:rsidRDefault="009851A3" w:rsidP="00AB26B5">
      <w:pPr>
        <w:ind w:left="-567" w:right="-613"/>
        <w:rPr>
          <w:rFonts w:ascii="Comic Sans MS" w:hAnsi="Comic Sans MS"/>
          <w:b/>
          <w:sz w:val="24"/>
          <w:szCs w:val="24"/>
        </w:rPr>
      </w:pPr>
      <w:r w:rsidRPr="00632EE5">
        <w:rPr>
          <w:rFonts w:ascii="Comic Sans MS" w:hAnsi="Comic Sans MS"/>
          <w:b/>
          <w:sz w:val="24"/>
          <w:szCs w:val="24"/>
        </w:rPr>
        <w:lastRenderedPageBreak/>
        <w:t>Other Assistance</w:t>
      </w:r>
    </w:p>
    <w:p w:rsidR="009851A3" w:rsidRPr="00632EE5" w:rsidRDefault="009851A3" w:rsidP="005B3522">
      <w:pPr>
        <w:spacing w:line="240" w:lineRule="auto"/>
        <w:ind w:left="-567" w:right="-613"/>
        <w:rPr>
          <w:rFonts w:ascii="Comic Sans MS" w:hAnsi="Comic Sans MS"/>
          <w:sz w:val="24"/>
          <w:szCs w:val="24"/>
        </w:rPr>
      </w:pPr>
      <w:r w:rsidRPr="00632EE5">
        <w:rPr>
          <w:rFonts w:ascii="Comic Sans MS" w:hAnsi="Comic Sans MS"/>
          <w:sz w:val="24"/>
          <w:szCs w:val="24"/>
        </w:rPr>
        <w:t>Other assisted emigration schemes were run by companies such as the Canadian Pacific Railway Company and the Hudson’s Bay Company (a fur-trading company).</w:t>
      </w:r>
    </w:p>
    <w:p w:rsidR="009851A3" w:rsidRPr="00632EE5" w:rsidRDefault="009851A3" w:rsidP="00AB26B5">
      <w:pPr>
        <w:ind w:left="-567" w:right="-613"/>
        <w:rPr>
          <w:rFonts w:ascii="Comic Sans MS" w:hAnsi="Comic Sans MS"/>
          <w:b/>
          <w:sz w:val="24"/>
          <w:szCs w:val="24"/>
        </w:rPr>
      </w:pPr>
      <w:r w:rsidRPr="00632EE5">
        <w:rPr>
          <w:rFonts w:ascii="Comic Sans MS" w:hAnsi="Comic Sans MS"/>
          <w:b/>
          <w:sz w:val="24"/>
          <w:szCs w:val="24"/>
        </w:rPr>
        <w:t>Emigration Agents</w:t>
      </w:r>
    </w:p>
    <w:p w:rsidR="009851A3" w:rsidRPr="00632EE5" w:rsidRDefault="009851A3" w:rsidP="005B3522">
      <w:pPr>
        <w:spacing w:line="240" w:lineRule="auto"/>
        <w:ind w:left="-567" w:right="-613"/>
        <w:rPr>
          <w:rFonts w:ascii="Comic Sans MS" w:hAnsi="Comic Sans MS"/>
          <w:sz w:val="24"/>
          <w:szCs w:val="24"/>
        </w:rPr>
      </w:pPr>
      <w:r w:rsidRPr="00632EE5">
        <w:rPr>
          <w:rFonts w:ascii="Comic Sans MS" w:hAnsi="Comic Sans MS"/>
          <w:sz w:val="24"/>
          <w:szCs w:val="24"/>
        </w:rPr>
        <w:t xml:space="preserve">There were hundreds of professional private and government emigration agents.  Many of these agents were Scots who had already emigrated. The agents were paid by companies or governments to recruit Scottish emigrants for free or assisted passage schemes, through lectures and posters. A Canadian emigration agent conducted a lecture-tour of the Hebrides in 1923.  </w:t>
      </w:r>
    </w:p>
    <w:p w:rsidR="009851A3" w:rsidRPr="00632EE5" w:rsidRDefault="009851A3" w:rsidP="005B3522">
      <w:pPr>
        <w:spacing w:line="240" w:lineRule="auto"/>
        <w:ind w:left="-567" w:right="-613"/>
        <w:rPr>
          <w:rFonts w:ascii="Comic Sans MS" w:hAnsi="Comic Sans MS"/>
          <w:sz w:val="24"/>
          <w:szCs w:val="24"/>
        </w:rPr>
      </w:pPr>
      <w:r w:rsidRPr="00632EE5">
        <w:rPr>
          <w:rFonts w:ascii="Comic Sans MS" w:hAnsi="Comic Sans MS"/>
          <w:sz w:val="24"/>
          <w:szCs w:val="24"/>
        </w:rPr>
        <w:t>There were Canadian government emigration offices in Glasgow, Aberdeen and Inverness.  The Australian and New Zealand governments promoted their schemes through employment exchanges and ticket agencies, such as Mackay Brothers, which had offices in Aberdeen and Edinburgh.</w:t>
      </w:r>
    </w:p>
    <w:p w:rsidR="009851A3" w:rsidRPr="00632EE5" w:rsidRDefault="009851A3" w:rsidP="00AB26B5">
      <w:pPr>
        <w:pStyle w:val="NormalWeb"/>
        <w:spacing w:before="0" w:after="0"/>
        <w:ind w:left="-567" w:right="-613"/>
        <w:rPr>
          <w:rFonts w:ascii="Comic Sans MS" w:hAnsi="Comic Sans MS"/>
          <w:b/>
          <w:lang w:val="en"/>
        </w:rPr>
      </w:pPr>
      <w:r w:rsidRPr="00632EE5">
        <w:rPr>
          <w:rFonts w:ascii="Comic Sans MS" w:hAnsi="Comic Sans MS"/>
          <w:b/>
          <w:lang w:val="en"/>
        </w:rPr>
        <w:t>Church and Charity</w:t>
      </w:r>
    </w:p>
    <w:p w:rsidR="009851A3" w:rsidRPr="00632EE5" w:rsidRDefault="009851A3" w:rsidP="00AB26B5">
      <w:pPr>
        <w:pStyle w:val="NormalWeb"/>
        <w:spacing w:before="0" w:after="0"/>
        <w:ind w:left="-567" w:right="-613"/>
        <w:rPr>
          <w:rFonts w:ascii="Comic Sans MS" w:hAnsi="Comic Sans MS"/>
          <w:lang w:val="en"/>
        </w:rPr>
      </w:pPr>
    </w:p>
    <w:p w:rsidR="009851A3" w:rsidRPr="00632EE5" w:rsidRDefault="009851A3" w:rsidP="005B3522">
      <w:pPr>
        <w:spacing w:line="240" w:lineRule="auto"/>
        <w:ind w:left="-567" w:right="-613"/>
        <w:rPr>
          <w:rFonts w:ascii="Comic Sans MS" w:hAnsi="Comic Sans MS"/>
          <w:sz w:val="24"/>
          <w:szCs w:val="24"/>
        </w:rPr>
      </w:pPr>
      <w:r w:rsidRPr="00632EE5">
        <w:rPr>
          <w:rFonts w:ascii="Comic Sans MS" w:hAnsi="Comic Sans MS"/>
          <w:sz w:val="24"/>
          <w:szCs w:val="24"/>
        </w:rPr>
        <w:t xml:space="preserve">Charities had been organising assisted emigration schemes since the nineteenth century.  Many of these schemes were organised by charities such as </w:t>
      </w:r>
      <w:proofErr w:type="spellStart"/>
      <w:r w:rsidRPr="00632EE5">
        <w:rPr>
          <w:rFonts w:ascii="Comic Sans MS" w:hAnsi="Comic Sans MS"/>
          <w:sz w:val="24"/>
          <w:szCs w:val="24"/>
        </w:rPr>
        <w:t>Barnardo’s</w:t>
      </w:r>
      <w:proofErr w:type="spellEnd"/>
      <w:r w:rsidRPr="00632EE5">
        <w:rPr>
          <w:rFonts w:ascii="Comic Sans MS" w:hAnsi="Comic Sans MS"/>
          <w:sz w:val="24"/>
          <w:szCs w:val="24"/>
        </w:rPr>
        <w:t xml:space="preserve"> and the Salvation Army. After the introduction of the Empire Settlement Act, these schemes received formal government assistance. From 1870 to the 1930s around 100,000 children, mainly orphans, were sent to the British dominions. Many of these children were Scots.</w:t>
      </w:r>
    </w:p>
    <w:p w:rsidR="009851A3" w:rsidRPr="00632EE5" w:rsidRDefault="009851A3" w:rsidP="005B3522">
      <w:pPr>
        <w:spacing w:line="240" w:lineRule="auto"/>
        <w:ind w:left="-567" w:right="-613"/>
        <w:rPr>
          <w:rFonts w:ascii="Comic Sans MS" w:hAnsi="Comic Sans MS"/>
          <w:sz w:val="24"/>
          <w:szCs w:val="24"/>
        </w:rPr>
      </w:pPr>
      <w:proofErr w:type="spellStart"/>
      <w:r w:rsidRPr="00632EE5">
        <w:rPr>
          <w:rFonts w:ascii="Comic Sans MS" w:hAnsi="Comic Sans MS"/>
          <w:sz w:val="24"/>
          <w:szCs w:val="24"/>
        </w:rPr>
        <w:t>Quarrier’s</w:t>
      </w:r>
      <w:proofErr w:type="spellEnd"/>
      <w:r w:rsidRPr="00632EE5">
        <w:rPr>
          <w:rFonts w:ascii="Comic Sans MS" w:hAnsi="Comic Sans MS"/>
          <w:sz w:val="24"/>
          <w:szCs w:val="24"/>
        </w:rPr>
        <w:t xml:space="preserve"> Orphan Homes of Scotland (based in Bridge of Weir, near Glasgow) had been running emigration schemes for young Scottish destitute children and orphans since before the war. These schemes continued after the war.</w:t>
      </w:r>
    </w:p>
    <w:p w:rsidR="009851A3" w:rsidRPr="00632EE5" w:rsidRDefault="009851A3" w:rsidP="005B3522">
      <w:pPr>
        <w:spacing w:line="240" w:lineRule="auto"/>
        <w:ind w:left="-567" w:right="-613"/>
        <w:rPr>
          <w:rFonts w:ascii="Comic Sans MS" w:hAnsi="Comic Sans MS"/>
          <w:sz w:val="24"/>
          <w:szCs w:val="24"/>
        </w:rPr>
      </w:pPr>
      <w:r w:rsidRPr="00632EE5">
        <w:rPr>
          <w:rFonts w:ascii="Comic Sans MS" w:hAnsi="Comic Sans MS"/>
          <w:sz w:val="24"/>
          <w:szCs w:val="24"/>
        </w:rPr>
        <w:t>Scots had a high profile in the emigration scheme launched by the YMCA in the 1920s. This scheme assisted emigrants who had been nominated by family and friends already abroad.</w:t>
      </w:r>
    </w:p>
    <w:p w:rsidR="009851A3" w:rsidRPr="00632EE5" w:rsidRDefault="009851A3" w:rsidP="005B3522">
      <w:pPr>
        <w:spacing w:line="240" w:lineRule="auto"/>
        <w:ind w:left="-567" w:right="-613"/>
        <w:rPr>
          <w:rFonts w:ascii="Comic Sans MS" w:hAnsi="Comic Sans MS"/>
          <w:sz w:val="24"/>
          <w:szCs w:val="24"/>
        </w:rPr>
      </w:pPr>
      <w:r w:rsidRPr="00632EE5">
        <w:rPr>
          <w:rFonts w:ascii="Comic Sans MS" w:hAnsi="Comic Sans MS"/>
          <w:sz w:val="24"/>
          <w:szCs w:val="24"/>
        </w:rPr>
        <w:t xml:space="preserve">The Church of Scotland became actively involved in emigration schemes in the 1920s. The Church offered supervised passages and assured employment for emigrants. The Church also trained young men for the purposes of emigration at </w:t>
      </w:r>
      <w:proofErr w:type="spellStart"/>
      <w:r w:rsidRPr="00632EE5">
        <w:rPr>
          <w:rFonts w:ascii="Comic Sans MS" w:hAnsi="Comic Sans MS"/>
          <w:sz w:val="24"/>
          <w:szCs w:val="24"/>
        </w:rPr>
        <w:t>Cornton</w:t>
      </w:r>
      <w:proofErr w:type="spellEnd"/>
      <w:r w:rsidRPr="00632EE5">
        <w:rPr>
          <w:rFonts w:ascii="Comic Sans MS" w:hAnsi="Comic Sans MS"/>
          <w:sz w:val="24"/>
          <w:szCs w:val="24"/>
        </w:rPr>
        <w:t xml:space="preserve"> Vale Farm Colony (near Stirling) and </w:t>
      </w:r>
      <w:proofErr w:type="spellStart"/>
      <w:r w:rsidRPr="00632EE5">
        <w:rPr>
          <w:rFonts w:ascii="Comic Sans MS" w:hAnsi="Comic Sans MS"/>
          <w:sz w:val="24"/>
          <w:szCs w:val="24"/>
        </w:rPr>
        <w:t>Craigielinn</w:t>
      </w:r>
      <w:proofErr w:type="spellEnd"/>
      <w:r w:rsidRPr="00632EE5">
        <w:rPr>
          <w:rFonts w:ascii="Comic Sans MS" w:hAnsi="Comic Sans MS"/>
          <w:sz w:val="24"/>
          <w:szCs w:val="24"/>
        </w:rPr>
        <w:t xml:space="preserve"> Farm Training School (near Paisley). </w:t>
      </w:r>
    </w:p>
    <w:p w:rsidR="009851A3" w:rsidRPr="00632EE5" w:rsidRDefault="009851A3" w:rsidP="00AB26B5">
      <w:pPr>
        <w:ind w:left="-567" w:right="-613"/>
        <w:rPr>
          <w:rFonts w:ascii="Comic Sans MS" w:hAnsi="Comic Sans MS"/>
          <w:b/>
          <w:sz w:val="24"/>
          <w:szCs w:val="24"/>
        </w:rPr>
      </w:pPr>
      <w:r w:rsidRPr="00632EE5">
        <w:rPr>
          <w:rFonts w:ascii="Comic Sans MS" w:hAnsi="Comic Sans MS"/>
          <w:b/>
          <w:sz w:val="24"/>
          <w:szCs w:val="24"/>
        </w:rPr>
        <w:t>Coming home</w:t>
      </w:r>
    </w:p>
    <w:p w:rsidR="009851A3" w:rsidRPr="00632EE5" w:rsidRDefault="009851A3" w:rsidP="00AB26B5">
      <w:pPr>
        <w:ind w:left="-567" w:right="-613"/>
        <w:rPr>
          <w:rFonts w:ascii="Comic Sans MS" w:hAnsi="Comic Sans MS"/>
          <w:sz w:val="24"/>
          <w:szCs w:val="24"/>
          <w:lang w:val="en"/>
        </w:rPr>
      </w:pPr>
      <w:r w:rsidRPr="00632EE5">
        <w:rPr>
          <w:rFonts w:ascii="Comic Sans MS" w:hAnsi="Comic Sans MS"/>
          <w:sz w:val="24"/>
          <w:szCs w:val="24"/>
          <w:lang w:val="en"/>
        </w:rPr>
        <w:t>The trend for emigration was brought to a halt in the 1930s as the world trade depression saw emigrants returning home.  Indeed, the numbers leaving Scotland in the 1930s were at their lowest for a century.</w:t>
      </w:r>
    </w:p>
    <w:p w:rsidR="005B3522" w:rsidRDefault="005B3522" w:rsidP="00AB26B5">
      <w:pPr>
        <w:ind w:left="-567" w:right="-613"/>
        <w:rPr>
          <w:rFonts w:ascii="Comic Sans MS" w:hAnsi="Comic Sans MS"/>
          <w:b/>
          <w:sz w:val="32"/>
          <w:szCs w:val="32"/>
          <w:lang w:val="en"/>
        </w:rPr>
      </w:pPr>
    </w:p>
    <w:p w:rsidR="005B3522" w:rsidRDefault="005B3522" w:rsidP="00AB26B5">
      <w:pPr>
        <w:ind w:left="-567" w:right="-613"/>
        <w:rPr>
          <w:rFonts w:ascii="Comic Sans MS" w:hAnsi="Comic Sans MS"/>
          <w:b/>
          <w:sz w:val="32"/>
          <w:szCs w:val="32"/>
          <w:lang w:val="en"/>
        </w:rPr>
      </w:pPr>
    </w:p>
    <w:p w:rsidR="009851A3" w:rsidRPr="00AB26B5" w:rsidRDefault="009851A3" w:rsidP="00AB26B5">
      <w:pPr>
        <w:ind w:left="-567" w:right="-613"/>
        <w:rPr>
          <w:rFonts w:ascii="Comic Sans MS" w:hAnsi="Comic Sans MS"/>
          <w:b/>
          <w:sz w:val="32"/>
          <w:szCs w:val="32"/>
          <w:lang w:val="en"/>
        </w:rPr>
      </w:pPr>
      <w:r w:rsidRPr="00AB26B5">
        <w:rPr>
          <w:rFonts w:ascii="Comic Sans MS" w:hAnsi="Comic Sans MS"/>
          <w:b/>
          <w:sz w:val="32"/>
          <w:szCs w:val="32"/>
          <w:lang w:val="en"/>
        </w:rPr>
        <w:lastRenderedPageBreak/>
        <w:t>Tasks</w:t>
      </w:r>
    </w:p>
    <w:p w:rsidR="009851A3" w:rsidRPr="00AB26B5" w:rsidRDefault="009851A3" w:rsidP="00AB26B5">
      <w:pPr>
        <w:ind w:left="-567" w:right="-613"/>
        <w:rPr>
          <w:rFonts w:ascii="Comic Sans MS" w:hAnsi="Comic Sans MS"/>
          <w:b/>
          <w:sz w:val="28"/>
          <w:szCs w:val="28"/>
          <w:lang w:val="en"/>
        </w:rPr>
      </w:pPr>
      <w:r w:rsidRPr="00AB26B5">
        <w:rPr>
          <w:rFonts w:ascii="Comic Sans MS" w:hAnsi="Comic Sans MS"/>
          <w:b/>
          <w:sz w:val="28"/>
          <w:szCs w:val="28"/>
          <w:lang w:val="en"/>
        </w:rPr>
        <w:t>National 5</w:t>
      </w:r>
    </w:p>
    <w:p w:rsidR="009851A3" w:rsidRPr="00632EE5" w:rsidRDefault="009851A3" w:rsidP="00AB26B5">
      <w:pPr>
        <w:ind w:left="-567" w:right="-613"/>
        <w:rPr>
          <w:rFonts w:ascii="Comic Sans MS" w:hAnsi="Comic Sans MS"/>
          <w:b/>
          <w:sz w:val="24"/>
          <w:szCs w:val="24"/>
          <w:lang w:val="en"/>
        </w:rPr>
      </w:pPr>
      <w:r w:rsidRPr="00632EE5">
        <w:rPr>
          <w:rFonts w:ascii="Comic Sans MS" w:hAnsi="Comic Sans MS"/>
          <w:sz w:val="24"/>
          <w:szCs w:val="24"/>
          <w:lang w:val="en"/>
        </w:rPr>
        <w:t>1.</w:t>
      </w:r>
      <w:r w:rsidRPr="00632EE5">
        <w:rPr>
          <w:rFonts w:ascii="Comic Sans MS" w:hAnsi="Comic Sans MS"/>
          <w:sz w:val="24"/>
          <w:szCs w:val="24"/>
          <w:lang w:val="en"/>
        </w:rPr>
        <w:tab/>
      </w:r>
      <w:r w:rsidRPr="00632EE5">
        <w:rPr>
          <w:rFonts w:ascii="Comic Sans MS" w:hAnsi="Comic Sans MS"/>
          <w:sz w:val="24"/>
          <w:szCs w:val="24"/>
          <w:lang w:val="en"/>
        </w:rPr>
        <w:tab/>
        <w:t xml:space="preserve">Why did so many Scots leave the country after World War One                      </w:t>
      </w:r>
      <w:proofErr w:type="gramStart"/>
      <w:r w:rsidRPr="00632EE5">
        <w:rPr>
          <w:rFonts w:ascii="Comic Sans MS" w:hAnsi="Comic Sans MS"/>
          <w:b/>
          <w:sz w:val="24"/>
          <w:szCs w:val="24"/>
          <w:lang w:val="en"/>
        </w:rPr>
        <w:t>6</w:t>
      </w:r>
      <w:proofErr w:type="gramEnd"/>
    </w:p>
    <w:p w:rsidR="009851A3" w:rsidRPr="00632EE5" w:rsidRDefault="009851A3" w:rsidP="00AB26B5">
      <w:pPr>
        <w:ind w:left="-567" w:right="-613"/>
        <w:rPr>
          <w:rFonts w:ascii="Comic Sans MS" w:hAnsi="Comic Sans MS"/>
          <w:b/>
          <w:sz w:val="24"/>
          <w:szCs w:val="24"/>
          <w:lang w:val="en"/>
        </w:rPr>
      </w:pPr>
      <w:r w:rsidRPr="00632EE5">
        <w:rPr>
          <w:rFonts w:ascii="Comic Sans MS" w:hAnsi="Comic Sans MS"/>
          <w:sz w:val="24"/>
          <w:szCs w:val="24"/>
          <w:lang w:val="en"/>
        </w:rPr>
        <w:t>2.</w:t>
      </w:r>
      <w:r w:rsidRPr="00632EE5">
        <w:rPr>
          <w:rFonts w:ascii="Comic Sans MS" w:hAnsi="Comic Sans MS"/>
          <w:sz w:val="24"/>
          <w:szCs w:val="24"/>
          <w:lang w:val="en"/>
        </w:rPr>
        <w:tab/>
      </w:r>
      <w:r w:rsidRPr="00632EE5">
        <w:rPr>
          <w:rFonts w:ascii="Comic Sans MS" w:hAnsi="Comic Sans MS"/>
          <w:sz w:val="24"/>
          <w:szCs w:val="24"/>
          <w:lang w:val="en"/>
        </w:rPr>
        <w:tab/>
        <w:t xml:space="preserve">Describe how Scots were helped to emigrate after World War One.                </w:t>
      </w:r>
      <w:r w:rsidRPr="00632EE5">
        <w:rPr>
          <w:rFonts w:ascii="Comic Sans MS" w:hAnsi="Comic Sans MS"/>
          <w:b/>
          <w:sz w:val="24"/>
          <w:szCs w:val="24"/>
          <w:lang w:val="en"/>
        </w:rPr>
        <w:t>6</w:t>
      </w:r>
    </w:p>
    <w:p w:rsidR="009851A3" w:rsidRPr="00AB26B5" w:rsidRDefault="009851A3" w:rsidP="00AB26B5">
      <w:pPr>
        <w:ind w:left="-567" w:right="-613"/>
        <w:rPr>
          <w:rFonts w:ascii="Comic Sans MS" w:hAnsi="Comic Sans MS"/>
          <w:b/>
          <w:sz w:val="28"/>
          <w:szCs w:val="28"/>
          <w:lang w:val="en"/>
        </w:rPr>
      </w:pPr>
      <w:r w:rsidRPr="00AB26B5">
        <w:rPr>
          <w:rFonts w:ascii="Comic Sans MS" w:hAnsi="Comic Sans MS"/>
          <w:b/>
          <w:sz w:val="28"/>
          <w:szCs w:val="28"/>
          <w:lang w:val="en"/>
        </w:rPr>
        <w:t>Higher</w:t>
      </w:r>
    </w:p>
    <w:p w:rsidR="009851A3" w:rsidRPr="00632EE5" w:rsidRDefault="009851A3" w:rsidP="00AB26B5">
      <w:pPr>
        <w:ind w:left="-567" w:right="-613"/>
        <w:rPr>
          <w:rFonts w:ascii="Comic Sans MS" w:hAnsi="Comic Sans MS" w:cs="Arial"/>
          <w:b/>
          <w:bCs/>
          <w:sz w:val="24"/>
          <w:szCs w:val="24"/>
        </w:rPr>
      </w:pPr>
      <w:r w:rsidRPr="00632EE5">
        <w:rPr>
          <w:rFonts w:ascii="Comic Sans MS" w:hAnsi="Comic Sans MS" w:cs="Arial"/>
          <w:b/>
          <w:bCs/>
          <w:sz w:val="24"/>
          <w:szCs w:val="24"/>
        </w:rPr>
        <w:t>Study the sources below and then answer the questions which follow.</w:t>
      </w:r>
    </w:p>
    <w:p w:rsidR="009851A3" w:rsidRPr="00632EE5" w:rsidRDefault="009851A3" w:rsidP="00AB26B5">
      <w:pPr>
        <w:ind w:left="-567" w:right="-613"/>
        <w:rPr>
          <w:rFonts w:ascii="Comic Sans MS" w:hAnsi="Comic Sans MS" w:cs="Arial"/>
          <w:sz w:val="24"/>
          <w:szCs w:val="24"/>
        </w:rPr>
      </w:pPr>
      <w:r w:rsidRPr="00632EE5">
        <w:rPr>
          <w:rFonts w:ascii="Comic Sans MS" w:hAnsi="Comic Sans MS" w:cs="Arial"/>
          <w:b/>
          <w:sz w:val="24"/>
          <w:szCs w:val="24"/>
        </w:rPr>
        <w:t>Source A:</w:t>
      </w:r>
      <w:r w:rsidRPr="00632EE5">
        <w:rPr>
          <w:rFonts w:ascii="Comic Sans MS" w:hAnsi="Comic Sans MS" w:cs="Arial"/>
          <w:sz w:val="24"/>
          <w:szCs w:val="24"/>
        </w:rPr>
        <w:t xml:space="preserve"> from </w:t>
      </w:r>
      <w:proofErr w:type="gramStart"/>
      <w:r w:rsidRPr="00632EE5">
        <w:rPr>
          <w:rFonts w:ascii="Comic Sans MS" w:hAnsi="Comic Sans MS" w:cs="Arial"/>
          <w:i/>
          <w:sz w:val="24"/>
          <w:szCs w:val="24"/>
        </w:rPr>
        <w:t>The</w:t>
      </w:r>
      <w:proofErr w:type="gramEnd"/>
      <w:r w:rsidRPr="00632EE5">
        <w:rPr>
          <w:rFonts w:ascii="Comic Sans MS" w:hAnsi="Comic Sans MS" w:cs="Arial"/>
          <w:i/>
          <w:sz w:val="24"/>
          <w:szCs w:val="24"/>
        </w:rPr>
        <w:t xml:space="preserve"> National Archives of Scotland 1901-1938</w:t>
      </w:r>
      <w:r w:rsidRPr="00632EE5">
        <w:rPr>
          <w:rFonts w:ascii="Comic Sans MS" w:hAnsi="Comic Sans MS" w:cs="Arial"/>
          <w:sz w:val="24"/>
          <w:szCs w:val="24"/>
        </w:rPr>
        <w:t>.</w:t>
      </w:r>
    </w:p>
    <w:p w:rsidR="009851A3" w:rsidRPr="00632EE5" w:rsidRDefault="009851A3" w:rsidP="00AB26B5">
      <w:pPr>
        <w:ind w:left="-567" w:right="-613"/>
        <w:rPr>
          <w:rFonts w:ascii="Comic Sans MS" w:hAnsi="Comic Sans MS" w:cs="Arial"/>
          <w:i/>
          <w:sz w:val="24"/>
          <w:szCs w:val="24"/>
        </w:rPr>
      </w:pPr>
      <w:r w:rsidRPr="00632EE5">
        <w:rPr>
          <w:rFonts w:ascii="Comic Sans MS" w:hAnsi="Comic Sans MS" w:cs="Arial"/>
          <w:i/>
          <w:sz w:val="24"/>
          <w:szCs w:val="24"/>
        </w:rPr>
        <w:t xml:space="preserve">In the 1920s unemployment levels grew as soldiers returned from the Great War. Overseas trade was poor as countries tried to recover from the impact of war and there was an economic slump in the heavy industries.  Prospects of earning a living in agricultural or industry were limited. The government had greater involvement in developing policies and schemes with settlement agencies to relieve the pressure on Scotland by finding alternative employment opportunities overseas. In 1921, the Overseas Settlement </w:t>
      </w:r>
      <w:proofErr w:type="gramStart"/>
      <w:r w:rsidRPr="00632EE5">
        <w:rPr>
          <w:rFonts w:ascii="Comic Sans MS" w:hAnsi="Comic Sans MS" w:cs="Arial"/>
          <w:i/>
          <w:sz w:val="24"/>
          <w:szCs w:val="24"/>
        </w:rPr>
        <w:t>Committee,</w:t>
      </w:r>
      <w:proofErr w:type="gramEnd"/>
      <w:r w:rsidRPr="00632EE5">
        <w:rPr>
          <w:rFonts w:ascii="Comic Sans MS" w:hAnsi="Comic Sans MS" w:cs="Arial"/>
          <w:i/>
          <w:sz w:val="24"/>
          <w:szCs w:val="24"/>
        </w:rPr>
        <w:t xml:space="preserve"> set up in Britain with government support to provide assistance to people wanting to emigrate, granted free passage to ex-servicemen and women until the end of December 1922. The Committee produced a report in which it highlighted the need to develop an Empire Settlement Policy. The 1931 census showed a drop in Scotland's population for the first time since official records began in1801. The use of emigration to ease unemployment in Scotland in the 1920s was not viewed favourably by all.</w:t>
      </w:r>
    </w:p>
    <w:p w:rsidR="005B3522" w:rsidRDefault="005B3522" w:rsidP="00AB26B5">
      <w:pPr>
        <w:ind w:left="-567" w:right="-613"/>
        <w:rPr>
          <w:rFonts w:ascii="Comic Sans MS" w:hAnsi="Comic Sans MS" w:cs="Arial"/>
          <w:b/>
          <w:sz w:val="24"/>
          <w:szCs w:val="24"/>
        </w:rPr>
      </w:pPr>
    </w:p>
    <w:p w:rsidR="009851A3" w:rsidRPr="00632EE5" w:rsidRDefault="009851A3" w:rsidP="00AB26B5">
      <w:pPr>
        <w:ind w:left="-567" w:right="-613"/>
        <w:rPr>
          <w:rFonts w:ascii="Comic Sans MS" w:hAnsi="Comic Sans MS" w:cs="Arial"/>
          <w:b/>
          <w:sz w:val="24"/>
          <w:szCs w:val="24"/>
        </w:rPr>
      </w:pPr>
      <w:r w:rsidRPr="00632EE5">
        <w:rPr>
          <w:rFonts w:ascii="Comic Sans MS" w:hAnsi="Comic Sans MS" w:cs="Arial"/>
          <w:b/>
          <w:sz w:val="24"/>
          <w:szCs w:val="24"/>
        </w:rPr>
        <w:t xml:space="preserve">Source B: </w:t>
      </w:r>
      <w:r w:rsidRPr="00632EE5">
        <w:rPr>
          <w:rFonts w:ascii="Comic Sans MS" w:hAnsi="Comic Sans MS" w:cs="Arial"/>
          <w:sz w:val="24"/>
          <w:szCs w:val="24"/>
        </w:rPr>
        <w:t xml:space="preserve">from the </w:t>
      </w:r>
      <w:r w:rsidRPr="00632EE5">
        <w:rPr>
          <w:rFonts w:ascii="Comic Sans MS" w:hAnsi="Comic Sans MS" w:cs="Arial"/>
          <w:i/>
          <w:sz w:val="24"/>
          <w:szCs w:val="24"/>
        </w:rPr>
        <w:t>Glasgow Herald</w:t>
      </w:r>
      <w:r w:rsidRPr="00632EE5">
        <w:rPr>
          <w:rFonts w:ascii="Comic Sans MS" w:hAnsi="Comic Sans MS" w:cs="Arial"/>
          <w:sz w:val="24"/>
          <w:szCs w:val="24"/>
        </w:rPr>
        <w:t xml:space="preserve"> 14 April 1923.</w:t>
      </w:r>
    </w:p>
    <w:p w:rsidR="009851A3" w:rsidRPr="00632EE5" w:rsidRDefault="009851A3" w:rsidP="00AB26B5">
      <w:pPr>
        <w:ind w:left="-567" w:right="-613"/>
        <w:rPr>
          <w:rFonts w:ascii="Comic Sans MS" w:hAnsi="Comic Sans MS" w:cs="Arial"/>
          <w:i/>
          <w:sz w:val="24"/>
          <w:szCs w:val="24"/>
        </w:rPr>
      </w:pPr>
      <w:r w:rsidRPr="00632EE5">
        <w:rPr>
          <w:rFonts w:ascii="Comic Sans MS" w:hAnsi="Comic Sans MS" w:cs="Arial"/>
          <w:i/>
          <w:sz w:val="24"/>
          <w:szCs w:val="24"/>
        </w:rPr>
        <w:t xml:space="preserve">This weekend is witnessing emigration from Hebrides on a scale comparable only to that experienced in the early 1880s. </w:t>
      </w:r>
    </w:p>
    <w:p w:rsidR="009851A3" w:rsidRPr="00632EE5" w:rsidRDefault="009851A3" w:rsidP="00AB26B5">
      <w:pPr>
        <w:ind w:left="-567" w:right="-613"/>
        <w:rPr>
          <w:rFonts w:ascii="Comic Sans MS" w:hAnsi="Comic Sans MS" w:cs="Arial"/>
          <w:i/>
          <w:sz w:val="24"/>
          <w:szCs w:val="24"/>
        </w:rPr>
      </w:pPr>
      <w:r w:rsidRPr="00632EE5">
        <w:rPr>
          <w:rFonts w:ascii="Comic Sans MS" w:hAnsi="Comic Sans MS" w:cs="Arial"/>
          <w:i/>
          <w:sz w:val="24"/>
          <w:szCs w:val="24"/>
        </w:rPr>
        <w:t xml:space="preserve">Thirty families, numbering some 400 souls, are leaving </w:t>
      </w:r>
      <w:proofErr w:type="spellStart"/>
      <w:r w:rsidRPr="00632EE5">
        <w:rPr>
          <w:rFonts w:ascii="Comic Sans MS" w:hAnsi="Comic Sans MS" w:cs="Arial"/>
          <w:i/>
          <w:sz w:val="24"/>
          <w:szCs w:val="24"/>
        </w:rPr>
        <w:t>Benbecula</w:t>
      </w:r>
      <w:proofErr w:type="spellEnd"/>
      <w:r w:rsidRPr="00632EE5">
        <w:rPr>
          <w:rFonts w:ascii="Comic Sans MS" w:hAnsi="Comic Sans MS" w:cs="Arial"/>
          <w:i/>
          <w:sz w:val="24"/>
          <w:szCs w:val="24"/>
        </w:rPr>
        <w:t xml:space="preserve">, South </w:t>
      </w:r>
      <w:proofErr w:type="spellStart"/>
      <w:r w:rsidRPr="00632EE5">
        <w:rPr>
          <w:rFonts w:ascii="Comic Sans MS" w:hAnsi="Comic Sans MS" w:cs="Arial"/>
          <w:i/>
          <w:sz w:val="24"/>
          <w:szCs w:val="24"/>
        </w:rPr>
        <w:t>Uist</w:t>
      </w:r>
      <w:proofErr w:type="spellEnd"/>
      <w:r w:rsidRPr="00632EE5">
        <w:rPr>
          <w:rFonts w:ascii="Comic Sans MS" w:hAnsi="Comic Sans MS" w:cs="Arial"/>
          <w:i/>
          <w:sz w:val="24"/>
          <w:szCs w:val="24"/>
        </w:rPr>
        <w:t xml:space="preserve"> and Barra to seek a future for themselves and their children on the land of Alberta, Canada. This scheme was initiated by the Rev Father McDonnell. Another priest visited Canada and reported on the prospects to the intending emigrants who, it is understood, will be accompanied to their new home by two priests. The emigration is being carried out by arrangement with the Canadian Pacific Railway Company. Their ship, the </w:t>
      </w:r>
      <w:proofErr w:type="spellStart"/>
      <w:r w:rsidRPr="00632EE5">
        <w:rPr>
          <w:rFonts w:ascii="Comic Sans MS" w:hAnsi="Comic Sans MS" w:cs="Arial"/>
          <w:i/>
          <w:sz w:val="24"/>
          <w:szCs w:val="24"/>
        </w:rPr>
        <w:t>Marloch</w:t>
      </w:r>
      <w:proofErr w:type="spellEnd"/>
      <w:r w:rsidRPr="00632EE5">
        <w:rPr>
          <w:rFonts w:ascii="Comic Sans MS" w:hAnsi="Comic Sans MS" w:cs="Arial"/>
          <w:i/>
          <w:sz w:val="24"/>
          <w:szCs w:val="24"/>
        </w:rPr>
        <w:t xml:space="preserve">, will early this afternoon sail from Greenock with about 700 Scottish emigrants, many of them of the tradesmen class going out to seek employment in Canada or take up work on the land. </w:t>
      </w:r>
    </w:p>
    <w:p w:rsidR="009851A3" w:rsidRPr="00632EE5" w:rsidRDefault="009851A3" w:rsidP="00AB26B5">
      <w:pPr>
        <w:ind w:left="-567" w:right="-613"/>
        <w:rPr>
          <w:rFonts w:ascii="Comic Sans MS" w:hAnsi="Comic Sans MS" w:cs="Arial"/>
          <w:i/>
          <w:sz w:val="24"/>
          <w:szCs w:val="24"/>
        </w:rPr>
      </w:pPr>
      <w:r w:rsidRPr="00632EE5">
        <w:rPr>
          <w:rFonts w:ascii="Comic Sans MS" w:hAnsi="Comic Sans MS" w:cs="Arial"/>
          <w:i/>
          <w:sz w:val="24"/>
          <w:szCs w:val="24"/>
        </w:rPr>
        <w:t>Next weekend a second party will sale from Stornoway with between 400 and 500 persons. They are going out with the encouragement of the Ontario, Canada government.</w:t>
      </w:r>
    </w:p>
    <w:p w:rsidR="009851A3" w:rsidRPr="00632EE5" w:rsidRDefault="009851A3" w:rsidP="00AB26B5">
      <w:pPr>
        <w:ind w:left="-567" w:right="-613"/>
        <w:rPr>
          <w:rFonts w:ascii="Comic Sans MS" w:hAnsi="Comic Sans MS" w:cs="Arial"/>
          <w:sz w:val="24"/>
          <w:szCs w:val="24"/>
        </w:rPr>
      </w:pPr>
      <w:r w:rsidRPr="00632EE5">
        <w:rPr>
          <w:rFonts w:ascii="Comic Sans MS" w:hAnsi="Comic Sans MS" w:cs="Arial"/>
          <w:b/>
          <w:sz w:val="24"/>
          <w:szCs w:val="24"/>
        </w:rPr>
        <w:lastRenderedPageBreak/>
        <w:t xml:space="preserve">Source C: </w:t>
      </w:r>
      <w:r w:rsidRPr="00632EE5">
        <w:rPr>
          <w:rFonts w:ascii="Comic Sans MS" w:hAnsi="Comic Sans MS" w:cs="Arial"/>
          <w:sz w:val="24"/>
          <w:szCs w:val="24"/>
        </w:rPr>
        <w:t xml:space="preserve">from </w:t>
      </w:r>
      <w:r w:rsidRPr="00632EE5">
        <w:rPr>
          <w:rFonts w:ascii="Comic Sans MS" w:hAnsi="Comic Sans MS" w:cs="Arial"/>
          <w:i/>
          <w:sz w:val="24"/>
          <w:szCs w:val="24"/>
        </w:rPr>
        <w:t>Department of Agriculture and Fisheries, 1920-</w:t>
      </w:r>
      <w:r w:rsidRPr="00632EE5">
        <w:rPr>
          <w:rFonts w:ascii="Comic Sans MS" w:hAnsi="Comic Sans MS" w:cs="Arial"/>
          <w:sz w:val="24"/>
          <w:szCs w:val="24"/>
        </w:rPr>
        <w:t xml:space="preserve">1930 </w:t>
      </w:r>
    </w:p>
    <w:p w:rsidR="009851A3" w:rsidRPr="00632EE5" w:rsidRDefault="009851A3" w:rsidP="00AB26B5">
      <w:pPr>
        <w:ind w:left="-567" w:right="-613"/>
        <w:rPr>
          <w:rFonts w:ascii="Comic Sans MS" w:hAnsi="Comic Sans MS" w:cs="Arial"/>
          <w:i/>
          <w:sz w:val="24"/>
          <w:szCs w:val="24"/>
        </w:rPr>
      </w:pPr>
      <w:r w:rsidRPr="00632EE5">
        <w:rPr>
          <w:rFonts w:ascii="Comic Sans MS" w:hAnsi="Comic Sans MS" w:cs="Arial"/>
          <w:i/>
          <w:sz w:val="24"/>
          <w:szCs w:val="24"/>
        </w:rPr>
        <w:t xml:space="preserve">There is a distinct change of feeling in the islands regarding immigration in these post war years caused by encouraging reports being received from crofting families who have gone out from Barra and South </w:t>
      </w:r>
      <w:proofErr w:type="spellStart"/>
      <w:r w:rsidRPr="00632EE5">
        <w:rPr>
          <w:rFonts w:ascii="Comic Sans MS" w:hAnsi="Comic Sans MS" w:cs="Arial"/>
          <w:i/>
          <w:sz w:val="24"/>
          <w:szCs w:val="24"/>
        </w:rPr>
        <w:t>Uist</w:t>
      </w:r>
      <w:proofErr w:type="spellEnd"/>
      <w:r w:rsidRPr="00632EE5">
        <w:rPr>
          <w:rFonts w:ascii="Comic Sans MS" w:hAnsi="Comic Sans MS" w:cs="Arial"/>
          <w:i/>
          <w:sz w:val="24"/>
          <w:szCs w:val="24"/>
        </w:rPr>
        <w:t xml:space="preserve"> and the other reason for this change of attitude is the readiness on the part of some priests to consider emigration as a means of improving the condition of the people and escaping unemployment and destitution at home. </w:t>
      </w:r>
      <w:bookmarkStart w:id="0" w:name="OLE_LINK17"/>
      <w:bookmarkStart w:id="1" w:name="OLE_LINK18"/>
      <w:r w:rsidRPr="00632EE5">
        <w:rPr>
          <w:rFonts w:ascii="Comic Sans MS" w:hAnsi="Comic Sans MS" w:cs="Arial"/>
          <w:i/>
          <w:sz w:val="24"/>
          <w:szCs w:val="24"/>
        </w:rPr>
        <w:t>It is most desirable that the Scottish Office should not overlook the idea of land settlement in the dominions and in particular in Canada.</w:t>
      </w:r>
      <w:bookmarkEnd w:id="0"/>
      <w:bookmarkEnd w:id="1"/>
      <w:r w:rsidRPr="00632EE5">
        <w:rPr>
          <w:rFonts w:ascii="Comic Sans MS" w:hAnsi="Comic Sans MS" w:cs="Arial"/>
          <w:i/>
          <w:sz w:val="24"/>
          <w:szCs w:val="24"/>
        </w:rPr>
        <w:t xml:space="preserve"> The Canadian government is apparently willing to do its part. A deputation of two South </w:t>
      </w:r>
      <w:proofErr w:type="spellStart"/>
      <w:r w:rsidRPr="00632EE5">
        <w:rPr>
          <w:rFonts w:ascii="Comic Sans MS" w:hAnsi="Comic Sans MS" w:cs="Arial"/>
          <w:i/>
          <w:sz w:val="24"/>
          <w:szCs w:val="24"/>
        </w:rPr>
        <w:t>Uist</w:t>
      </w:r>
      <w:proofErr w:type="spellEnd"/>
      <w:r w:rsidRPr="00632EE5">
        <w:rPr>
          <w:rFonts w:ascii="Comic Sans MS" w:hAnsi="Comic Sans MS" w:cs="Arial"/>
          <w:i/>
          <w:sz w:val="24"/>
          <w:szCs w:val="24"/>
        </w:rPr>
        <w:t xml:space="preserve"> crofters and a priest from Barra left for the dominion of Canada at the expense of the Canadian government to select the most suitable localities for settling the folk from the Hebrides. </w:t>
      </w:r>
    </w:p>
    <w:p w:rsidR="009851A3" w:rsidRPr="00632EE5" w:rsidRDefault="009851A3" w:rsidP="00AB26B5">
      <w:pPr>
        <w:ind w:right="-613" w:hanging="567"/>
        <w:rPr>
          <w:rFonts w:ascii="Comic Sans MS" w:hAnsi="Comic Sans MS" w:cs="Arial"/>
          <w:sz w:val="24"/>
          <w:szCs w:val="24"/>
        </w:rPr>
      </w:pPr>
      <w:r w:rsidRPr="00632EE5">
        <w:rPr>
          <w:rFonts w:ascii="Comic Sans MS" w:hAnsi="Comic Sans MS" w:cs="Arial"/>
          <w:b/>
          <w:sz w:val="24"/>
          <w:szCs w:val="24"/>
        </w:rPr>
        <w:t>1.</w:t>
      </w:r>
      <w:r w:rsidRPr="00632EE5">
        <w:rPr>
          <w:rFonts w:ascii="Comic Sans MS" w:hAnsi="Comic Sans MS" w:cs="Arial"/>
          <w:sz w:val="24"/>
          <w:szCs w:val="24"/>
        </w:rPr>
        <w:tab/>
        <w:t>How f</w:t>
      </w:r>
      <w:r w:rsidR="00632EE5">
        <w:rPr>
          <w:rFonts w:ascii="Comic Sans MS" w:hAnsi="Comic Sans MS" w:cs="Arial"/>
          <w:sz w:val="24"/>
          <w:szCs w:val="24"/>
        </w:rPr>
        <w:t>ully</w:t>
      </w:r>
      <w:r w:rsidRPr="00632EE5">
        <w:rPr>
          <w:rFonts w:ascii="Comic Sans MS" w:hAnsi="Comic Sans MS" w:cs="Arial"/>
          <w:sz w:val="24"/>
          <w:szCs w:val="24"/>
        </w:rPr>
        <w:t xml:space="preserve"> does </w:t>
      </w:r>
      <w:r w:rsidRPr="00632EE5">
        <w:rPr>
          <w:rFonts w:ascii="Comic Sans MS" w:hAnsi="Comic Sans MS" w:cs="Arial"/>
          <w:b/>
          <w:sz w:val="24"/>
          <w:szCs w:val="24"/>
        </w:rPr>
        <w:t>Source A</w:t>
      </w:r>
      <w:r w:rsidRPr="00632EE5">
        <w:rPr>
          <w:rFonts w:ascii="Comic Sans MS" w:hAnsi="Comic Sans MS" w:cs="Arial"/>
          <w:sz w:val="24"/>
          <w:szCs w:val="24"/>
        </w:rPr>
        <w:t xml:space="preserve"> explain the reasons why so many Scots left Scotland after 1918?</w:t>
      </w:r>
      <w:r w:rsidRPr="00632EE5">
        <w:rPr>
          <w:rFonts w:ascii="Comic Sans MS" w:hAnsi="Comic Sans MS" w:cs="Arial"/>
          <w:sz w:val="24"/>
          <w:szCs w:val="24"/>
        </w:rPr>
        <w:tab/>
      </w:r>
      <w:r w:rsidRPr="00632EE5">
        <w:rPr>
          <w:rFonts w:ascii="Comic Sans MS" w:hAnsi="Comic Sans MS" w:cs="Arial"/>
          <w:i/>
          <w:sz w:val="24"/>
          <w:szCs w:val="24"/>
        </w:rPr>
        <w:t>Use the source and recalled knowledge</w:t>
      </w:r>
      <w:r w:rsidRPr="00632EE5">
        <w:rPr>
          <w:rFonts w:ascii="Comic Sans MS" w:hAnsi="Comic Sans MS" w:cs="Arial"/>
          <w:sz w:val="24"/>
          <w:szCs w:val="24"/>
        </w:rPr>
        <w:t>.</w:t>
      </w:r>
      <w:r w:rsidRPr="00632EE5">
        <w:rPr>
          <w:rFonts w:ascii="Comic Sans MS" w:hAnsi="Comic Sans MS" w:cs="Arial"/>
          <w:sz w:val="24"/>
          <w:szCs w:val="24"/>
        </w:rPr>
        <w:tab/>
      </w:r>
      <w:r w:rsidR="00AB26B5">
        <w:rPr>
          <w:rFonts w:ascii="Comic Sans MS" w:hAnsi="Comic Sans MS" w:cs="Arial"/>
          <w:sz w:val="24"/>
          <w:szCs w:val="24"/>
        </w:rPr>
        <w:t xml:space="preserve"> </w:t>
      </w:r>
      <w:r w:rsidRPr="00632EE5">
        <w:rPr>
          <w:rFonts w:ascii="Comic Sans MS" w:hAnsi="Comic Sans MS" w:cs="Arial"/>
          <w:sz w:val="24"/>
          <w:szCs w:val="24"/>
        </w:rPr>
        <w:tab/>
      </w:r>
      <w:r w:rsidRPr="00632EE5">
        <w:rPr>
          <w:rFonts w:ascii="Comic Sans MS" w:hAnsi="Comic Sans MS" w:cs="Arial"/>
          <w:sz w:val="24"/>
          <w:szCs w:val="24"/>
        </w:rPr>
        <w:tab/>
      </w:r>
      <w:r w:rsidRPr="00632EE5">
        <w:rPr>
          <w:rFonts w:ascii="Comic Sans MS" w:hAnsi="Comic Sans MS" w:cs="Arial"/>
          <w:sz w:val="24"/>
          <w:szCs w:val="24"/>
        </w:rPr>
        <w:tab/>
      </w:r>
      <w:r w:rsidRPr="00632EE5">
        <w:rPr>
          <w:rFonts w:ascii="Comic Sans MS" w:hAnsi="Comic Sans MS" w:cs="Arial"/>
          <w:sz w:val="24"/>
          <w:szCs w:val="24"/>
        </w:rPr>
        <w:tab/>
        <w:t xml:space="preserve">     </w:t>
      </w:r>
      <w:r w:rsidR="00632EE5" w:rsidRPr="00AB26B5">
        <w:rPr>
          <w:rFonts w:ascii="Comic Sans MS" w:hAnsi="Comic Sans MS" w:cs="Arial"/>
          <w:b/>
          <w:sz w:val="24"/>
          <w:szCs w:val="24"/>
        </w:rPr>
        <w:t>9</w:t>
      </w:r>
    </w:p>
    <w:p w:rsidR="009851A3" w:rsidRPr="00632EE5" w:rsidRDefault="009851A3" w:rsidP="00AB26B5">
      <w:pPr>
        <w:numPr>
          <w:ilvl w:val="0"/>
          <w:numId w:val="4"/>
        </w:numPr>
        <w:tabs>
          <w:tab w:val="left" w:pos="7200"/>
        </w:tabs>
        <w:spacing w:after="0" w:line="240" w:lineRule="auto"/>
        <w:ind w:left="-567" w:right="-613" w:firstLine="0"/>
        <w:rPr>
          <w:rFonts w:ascii="Comic Sans MS" w:hAnsi="Comic Sans MS" w:cs="Arial"/>
          <w:sz w:val="24"/>
          <w:szCs w:val="24"/>
        </w:rPr>
      </w:pPr>
      <w:r w:rsidRPr="00632EE5">
        <w:rPr>
          <w:rFonts w:ascii="Comic Sans MS" w:hAnsi="Comic Sans MS" w:cs="Arial"/>
          <w:sz w:val="24"/>
          <w:szCs w:val="24"/>
        </w:rPr>
        <w:t xml:space="preserve">To what extent do </w:t>
      </w:r>
      <w:r w:rsidRPr="00632EE5">
        <w:rPr>
          <w:rFonts w:ascii="Comic Sans MS" w:hAnsi="Comic Sans MS" w:cs="Arial"/>
          <w:b/>
          <w:bCs/>
          <w:sz w:val="24"/>
          <w:szCs w:val="24"/>
        </w:rPr>
        <w:t>Sources B</w:t>
      </w:r>
      <w:r w:rsidRPr="00632EE5">
        <w:rPr>
          <w:rFonts w:ascii="Comic Sans MS" w:hAnsi="Comic Sans MS" w:cs="Arial"/>
          <w:bCs/>
          <w:sz w:val="24"/>
          <w:szCs w:val="24"/>
        </w:rPr>
        <w:t xml:space="preserve"> </w:t>
      </w:r>
      <w:r w:rsidRPr="00632EE5">
        <w:rPr>
          <w:rFonts w:ascii="Comic Sans MS" w:hAnsi="Comic Sans MS" w:cs="Arial"/>
          <w:sz w:val="24"/>
          <w:szCs w:val="24"/>
        </w:rPr>
        <w:t xml:space="preserve">and </w:t>
      </w:r>
      <w:r w:rsidRPr="00632EE5">
        <w:rPr>
          <w:rFonts w:ascii="Comic Sans MS" w:hAnsi="Comic Sans MS" w:cs="Arial"/>
          <w:b/>
          <w:sz w:val="24"/>
          <w:szCs w:val="24"/>
        </w:rPr>
        <w:t>C</w:t>
      </w:r>
      <w:r w:rsidRPr="00632EE5">
        <w:rPr>
          <w:rFonts w:ascii="Comic Sans MS" w:hAnsi="Comic Sans MS" w:cs="Arial"/>
          <w:bCs/>
          <w:sz w:val="24"/>
          <w:szCs w:val="24"/>
        </w:rPr>
        <w:t xml:space="preserve"> </w:t>
      </w:r>
      <w:r w:rsidRPr="00632EE5">
        <w:rPr>
          <w:rFonts w:ascii="Comic Sans MS" w:hAnsi="Comic Sans MS" w:cs="Arial"/>
          <w:sz w:val="24"/>
          <w:szCs w:val="24"/>
        </w:rPr>
        <w:t>agree about post war emigration from Scotland?</w:t>
      </w:r>
    </w:p>
    <w:p w:rsidR="009851A3" w:rsidRPr="00632EE5" w:rsidRDefault="009851A3" w:rsidP="00AB26B5">
      <w:pPr>
        <w:tabs>
          <w:tab w:val="left" w:pos="7200"/>
        </w:tabs>
        <w:ind w:right="-613"/>
        <w:rPr>
          <w:rFonts w:ascii="Comic Sans MS" w:hAnsi="Comic Sans MS" w:cs="Arial"/>
          <w:sz w:val="24"/>
          <w:szCs w:val="24"/>
        </w:rPr>
      </w:pPr>
      <w:r w:rsidRPr="00632EE5">
        <w:rPr>
          <w:rFonts w:ascii="Comic Sans MS" w:hAnsi="Comic Sans MS" w:cs="Arial"/>
          <w:i/>
          <w:sz w:val="24"/>
          <w:szCs w:val="24"/>
        </w:rPr>
        <w:t>Compare the sources overall and in detail</w:t>
      </w:r>
      <w:r w:rsidRPr="00632EE5">
        <w:rPr>
          <w:rFonts w:ascii="Comic Sans MS" w:hAnsi="Comic Sans MS" w:cs="Arial"/>
          <w:i/>
          <w:sz w:val="24"/>
          <w:szCs w:val="24"/>
        </w:rPr>
        <w:tab/>
      </w:r>
      <w:r w:rsidRPr="00632EE5">
        <w:rPr>
          <w:rFonts w:ascii="Comic Sans MS" w:hAnsi="Comic Sans MS" w:cs="Arial"/>
          <w:sz w:val="24"/>
          <w:szCs w:val="24"/>
        </w:rPr>
        <w:tab/>
        <w:t xml:space="preserve">                 </w:t>
      </w:r>
      <w:r w:rsidRPr="00632EE5">
        <w:rPr>
          <w:rFonts w:ascii="Comic Sans MS" w:hAnsi="Comic Sans MS" w:cs="Arial"/>
          <w:b/>
          <w:sz w:val="24"/>
          <w:szCs w:val="24"/>
        </w:rPr>
        <w:t>5</w:t>
      </w:r>
    </w:p>
    <w:p w:rsidR="00AB26B5" w:rsidRDefault="005B3522" w:rsidP="00AB26B5">
      <w:pPr>
        <w:ind w:left="-567" w:right="-613"/>
        <w:rPr>
          <w:rFonts w:ascii="Comic Sans MS" w:hAnsi="Comic Sans MS" w:cs="Arial"/>
          <w:b/>
          <w:sz w:val="24"/>
          <w:szCs w:val="24"/>
        </w:rPr>
      </w:pPr>
      <w:r>
        <w:rPr>
          <w:rFonts w:ascii="Comic Sans MS" w:hAnsi="Comic Sans MS" w:cs="Arial"/>
          <w:b/>
          <w:noProof/>
          <w:sz w:val="24"/>
          <w:szCs w:val="24"/>
          <w:lang w:eastAsia="en-GB"/>
        </w:rPr>
        <w:drawing>
          <wp:anchor distT="0" distB="0" distL="114300" distR="114300" simplePos="0" relativeHeight="251666432" behindDoc="0" locked="0" layoutInCell="1" allowOverlap="1" wp14:anchorId="5818BBBB" wp14:editId="47E6D37E">
            <wp:simplePos x="0" y="0"/>
            <wp:positionH relativeFrom="column">
              <wp:posOffset>1933575</wp:posOffset>
            </wp:positionH>
            <wp:positionV relativeFrom="paragraph">
              <wp:posOffset>311150</wp:posOffset>
            </wp:positionV>
            <wp:extent cx="1781175" cy="2571750"/>
            <wp:effectExtent l="0" t="0" r="9525" b="0"/>
            <wp:wrapSquare wrapText="bothSides"/>
            <wp:docPr id="9" name="Picture 9"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baxter\Desktop\inde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1175"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noProof/>
          <w:sz w:val="24"/>
          <w:szCs w:val="24"/>
          <w:lang w:eastAsia="en-GB"/>
        </w:rPr>
        <w:drawing>
          <wp:anchor distT="0" distB="0" distL="114300" distR="114300" simplePos="0" relativeHeight="251668480" behindDoc="0" locked="0" layoutInCell="1" allowOverlap="1" wp14:anchorId="7C7DDE38" wp14:editId="03C3017C">
            <wp:simplePos x="0" y="0"/>
            <wp:positionH relativeFrom="column">
              <wp:posOffset>-361950</wp:posOffset>
            </wp:positionH>
            <wp:positionV relativeFrom="paragraph">
              <wp:posOffset>372745</wp:posOffset>
            </wp:positionV>
            <wp:extent cx="2247900" cy="1713865"/>
            <wp:effectExtent l="0" t="0" r="0" b="635"/>
            <wp:wrapSquare wrapText="bothSides"/>
            <wp:docPr id="8" name="Picture 8"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baxter\Desktop\index.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1713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anchor distT="0" distB="0" distL="114300" distR="114300" simplePos="0" relativeHeight="251667456" behindDoc="0" locked="0" layoutInCell="1" allowOverlap="1" wp14:anchorId="6B1C9E54" wp14:editId="43F2E3C4">
            <wp:simplePos x="0" y="0"/>
            <wp:positionH relativeFrom="column">
              <wp:posOffset>3771900</wp:posOffset>
            </wp:positionH>
            <wp:positionV relativeFrom="paragraph">
              <wp:posOffset>368300</wp:posOffset>
            </wp:positionV>
            <wp:extent cx="2438400" cy="1371600"/>
            <wp:effectExtent l="0" t="0" r="0" b="0"/>
            <wp:wrapSquare wrapText="bothSides"/>
            <wp:docPr id="10" name="Picture 10" descr="C:\Users\georgebaxt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ebaxter\Desktop\imag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6B5" w:rsidRDefault="005B3522" w:rsidP="00AB26B5">
      <w:pPr>
        <w:ind w:left="-567" w:right="-613"/>
        <w:rPr>
          <w:rFonts w:ascii="Comic Sans MS" w:hAnsi="Comic Sans MS" w:cs="Arial"/>
          <w:b/>
          <w:sz w:val="24"/>
          <w:szCs w:val="24"/>
        </w:rPr>
      </w:pPr>
      <w:r w:rsidRPr="005B352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B26B5" w:rsidRDefault="00AB26B5" w:rsidP="00AB26B5">
      <w:pPr>
        <w:ind w:left="-567" w:right="-613"/>
        <w:rPr>
          <w:rFonts w:ascii="Comic Sans MS" w:hAnsi="Comic Sans MS" w:cs="Arial"/>
          <w:b/>
          <w:sz w:val="24"/>
          <w:szCs w:val="24"/>
        </w:rPr>
      </w:pPr>
    </w:p>
    <w:p w:rsidR="00AB26B5" w:rsidRDefault="00AB26B5" w:rsidP="00AB26B5">
      <w:pPr>
        <w:ind w:left="-567" w:right="-613"/>
        <w:rPr>
          <w:rFonts w:ascii="Comic Sans MS" w:hAnsi="Comic Sans MS" w:cs="Arial"/>
          <w:b/>
          <w:sz w:val="24"/>
          <w:szCs w:val="24"/>
        </w:rPr>
      </w:pPr>
    </w:p>
    <w:p w:rsidR="00AB26B5" w:rsidRDefault="001560DA" w:rsidP="00AB26B5">
      <w:pPr>
        <w:ind w:left="-567" w:right="-613"/>
        <w:rPr>
          <w:rFonts w:ascii="Comic Sans MS" w:hAnsi="Comic Sans MS" w:cs="Arial"/>
          <w:b/>
          <w:sz w:val="24"/>
          <w:szCs w:val="24"/>
        </w:rPr>
      </w:pPr>
      <w:r>
        <w:rPr>
          <w:rFonts w:ascii="Comic Sans MS" w:hAnsi="Comic Sans MS" w:cs="Arial"/>
          <w:b/>
          <w:noProof/>
          <w:sz w:val="24"/>
          <w:szCs w:val="24"/>
          <w:lang w:eastAsia="en-GB"/>
        </w:rPr>
        <w:drawing>
          <wp:anchor distT="0" distB="0" distL="114300" distR="114300" simplePos="0" relativeHeight="251670528" behindDoc="0" locked="0" layoutInCell="1" allowOverlap="1" wp14:anchorId="3B0B916D" wp14:editId="45D6C31C">
            <wp:simplePos x="0" y="0"/>
            <wp:positionH relativeFrom="column">
              <wp:posOffset>2552700</wp:posOffset>
            </wp:positionH>
            <wp:positionV relativeFrom="paragraph">
              <wp:posOffset>80645</wp:posOffset>
            </wp:positionV>
            <wp:extent cx="3400425" cy="1819275"/>
            <wp:effectExtent l="0" t="0" r="9525" b="9525"/>
            <wp:wrapSquare wrapText="bothSides"/>
            <wp:docPr id="12" name="Picture 12" descr="C:\Users\georgebaxt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rgebaxter\Desktop\imag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042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noProof/>
          <w:sz w:val="24"/>
          <w:szCs w:val="24"/>
          <w:lang w:eastAsia="en-GB"/>
        </w:rPr>
        <w:drawing>
          <wp:anchor distT="0" distB="0" distL="114300" distR="114300" simplePos="0" relativeHeight="251669504" behindDoc="0" locked="0" layoutInCell="1" allowOverlap="1" wp14:anchorId="315B0320" wp14:editId="0B93AAC9">
            <wp:simplePos x="0" y="0"/>
            <wp:positionH relativeFrom="column">
              <wp:posOffset>-295910</wp:posOffset>
            </wp:positionH>
            <wp:positionV relativeFrom="paragraph">
              <wp:posOffset>33655</wp:posOffset>
            </wp:positionV>
            <wp:extent cx="2732405" cy="2066925"/>
            <wp:effectExtent l="0" t="0" r="0" b="9525"/>
            <wp:wrapSquare wrapText="bothSides"/>
            <wp:docPr id="11" name="Picture 11" descr="C:\Users\georgebaxt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ebaxter\Desktop\imag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240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522" w:rsidRDefault="005B3522" w:rsidP="00AB26B5">
      <w:pPr>
        <w:ind w:left="-567" w:right="-613"/>
        <w:rPr>
          <w:rFonts w:ascii="Comic Sans MS" w:hAnsi="Comic Sans MS" w:cs="Arial"/>
          <w:b/>
          <w:sz w:val="24"/>
          <w:szCs w:val="24"/>
        </w:rPr>
      </w:pPr>
    </w:p>
    <w:p w:rsidR="005B3522" w:rsidRDefault="005B3522" w:rsidP="00AB26B5">
      <w:pPr>
        <w:ind w:left="-567" w:right="-613"/>
        <w:rPr>
          <w:rFonts w:ascii="Comic Sans MS" w:hAnsi="Comic Sans MS" w:cs="Arial"/>
          <w:b/>
          <w:sz w:val="24"/>
          <w:szCs w:val="24"/>
        </w:rPr>
      </w:pPr>
    </w:p>
    <w:p w:rsidR="001560DA" w:rsidRDefault="001560DA" w:rsidP="00AB26B5">
      <w:pPr>
        <w:ind w:left="-567" w:right="-613"/>
        <w:rPr>
          <w:rFonts w:ascii="Comic Sans MS" w:hAnsi="Comic Sans MS" w:cs="Arial"/>
          <w:b/>
          <w:sz w:val="24"/>
          <w:szCs w:val="24"/>
        </w:rPr>
      </w:pPr>
    </w:p>
    <w:p w:rsidR="009851A3" w:rsidRPr="00632EE5" w:rsidRDefault="009851A3" w:rsidP="00AB26B5">
      <w:pPr>
        <w:ind w:left="-567" w:right="-613"/>
        <w:rPr>
          <w:rFonts w:ascii="Comic Sans MS" w:hAnsi="Comic Sans MS" w:cs="Arial"/>
          <w:b/>
          <w:sz w:val="24"/>
          <w:szCs w:val="24"/>
        </w:rPr>
      </w:pPr>
      <w:r w:rsidRPr="00632EE5">
        <w:rPr>
          <w:rFonts w:ascii="Comic Sans MS" w:hAnsi="Comic Sans MS" w:cs="Arial"/>
          <w:b/>
          <w:sz w:val="24"/>
          <w:szCs w:val="24"/>
        </w:rPr>
        <w:t>Marking Instructions</w:t>
      </w:r>
    </w:p>
    <w:p w:rsidR="009851A3" w:rsidRPr="00632EE5" w:rsidRDefault="009851A3" w:rsidP="005B3522">
      <w:pPr>
        <w:spacing w:line="240" w:lineRule="auto"/>
        <w:ind w:left="709" w:right="-613" w:hanging="1276"/>
        <w:rPr>
          <w:rFonts w:ascii="Comic Sans MS" w:hAnsi="Comic Sans MS" w:cs="Arial"/>
          <w:sz w:val="24"/>
          <w:szCs w:val="24"/>
        </w:rPr>
      </w:pPr>
      <w:r w:rsidRPr="00632EE5">
        <w:rPr>
          <w:rFonts w:ascii="Comic Sans MS" w:hAnsi="Comic Sans MS" w:cs="Arial"/>
          <w:b/>
          <w:sz w:val="24"/>
          <w:szCs w:val="24"/>
        </w:rPr>
        <w:t>Question 1</w:t>
      </w:r>
      <w:r w:rsidRPr="00632EE5">
        <w:rPr>
          <w:rFonts w:ascii="Comic Sans MS" w:hAnsi="Comic Sans MS" w:cs="Arial"/>
          <w:b/>
          <w:sz w:val="24"/>
          <w:szCs w:val="24"/>
        </w:rPr>
        <w:tab/>
      </w:r>
      <w:r w:rsidR="00C03CA5">
        <w:rPr>
          <w:rFonts w:ascii="Comic Sans MS" w:hAnsi="Comic Sans MS" w:cs="Arial"/>
          <w:b/>
          <w:sz w:val="24"/>
          <w:szCs w:val="24"/>
        </w:rPr>
        <w:t xml:space="preserve"> </w:t>
      </w:r>
      <w:bookmarkStart w:id="2" w:name="_GoBack"/>
      <w:bookmarkEnd w:id="2"/>
      <w:r w:rsidRPr="00632EE5">
        <w:rPr>
          <w:rFonts w:ascii="Comic Sans MS" w:hAnsi="Comic Sans MS" w:cs="Arial"/>
          <w:sz w:val="24"/>
          <w:szCs w:val="24"/>
        </w:rPr>
        <w:t>How f</w:t>
      </w:r>
      <w:r w:rsidR="00AB26B5">
        <w:rPr>
          <w:rFonts w:ascii="Comic Sans MS" w:hAnsi="Comic Sans MS" w:cs="Arial"/>
          <w:sz w:val="24"/>
          <w:szCs w:val="24"/>
        </w:rPr>
        <w:t>ully</w:t>
      </w:r>
      <w:r w:rsidRPr="00632EE5">
        <w:rPr>
          <w:rFonts w:ascii="Comic Sans MS" w:hAnsi="Comic Sans MS" w:cs="Arial"/>
          <w:sz w:val="24"/>
          <w:szCs w:val="24"/>
        </w:rPr>
        <w:t xml:space="preserve"> does </w:t>
      </w:r>
      <w:r w:rsidRPr="00632EE5">
        <w:rPr>
          <w:rFonts w:ascii="Comic Sans MS" w:hAnsi="Comic Sans MS" w:cs="Arial"/>
          <w:b/>
          <w:sz w:val="24"/>
          <w:szCs w:val="24"/>
        </w:rPr>
        <w:t>Source A</w:t>
      </w:r>
      <w:r w:rsidRPr="00632EE5">
        <w:rPr>
          <w:rFonts w:ascii="Comic Sans MS" w:hAnsi="Comic Sans MS" w:cs="Arial"/>
          <w:sz w:val="24"/>
          <w:szCs w:val="24"/>
        </w:rPr>
        <w:t xml:space="preserve"> explain the reasons why so many Scots left Scotland after 1918?</w:t>
      </w:r>
    </w:p>
    <w:p w:rsidR="009851A3" w:rsidRPr="00632EE5" w:rsidRDefault="009851A3" w:rsidP="005B3522">
      <w:pPr>
        <w:spacing w:line="240" w:lineRule="auto"/>
        <w:ind w:left="-567" w:right="-613"/>
        <w:rPr>
          <w:rFonts w:ascii="Comic Sans MS" w:hAnsi="Comic Sans MS" w:cs="Arial"/>
          <w:sz w:val="24"/>
          <w:szCs w:val="24"/>
        </w:rPr>
      </w:pPr>
      <w:r w:rsidRPr="00632EE5">
        <w:rPr>
          <w:rFonts w:ascii="Comic Sans MS" w:hAnsi="Comic Sans MS" w:cs="Arial"/>
          <w:sz w:val="24"/>
          <w:szCs w:val="24"/>
        </w:rPr>
        <w:t xml:space="preserve">The candidate makes a judgment on how far </w:t>
      </w:r>
      <w:r w:rsidRPr="00632EE5">
        <w:rPr>
          <w:rFonts w:ascii="Comic Sans MS" w:hAnsi="Comic Sans MS" w:cs="Arial"/>
          <w:b/>
          <w:sz w:val="24"/>
          <w:szCs w:val="24"/>
        </w:rPr>
        <w:t>Source A</w:t>
      </w:r>
      <w:r w:rsidRPr="00632EE5">
        <w:rPr>
          <w:rFonts w:ascii="Comic Sans MS" w:hAnsi="Comic Sans MS" w:cs="Arial"/>
          <w:sz w:val="24"/>
          <w:szCs w:val="24"/>
        </w:rPr>
        <w:t xml:space="preserve"> explains the reasons why so many Scots left Scotland after 1918 in terms of:</w:t>
      </w:r>
    </w:p>
    <w:p w:rsidR="009851A3" w:rsidRPr="00632EE5" w:rsidRDefault="009851A3" w:rsidP="005B3522">
      <w:pPr>
        <w:spacing w:line="240" w:lineRule="auto"/>
        <w:ind w:left="-567" w:right="-613"/>
        <w:rPr>
          <w:rFonts w:ascii="Comic Sans MS" w:hAnsi="Comic Sans MS" w:cs="Arial"/>
          <w:i/>
          <w:sz w:val="24"/>
          <w:szCs w:val="24"/>
        </w:rPr>
      </w:pPr>
      <w:r w:rsidRPr="00632EE5">
        <w:rPr>
          <w:rFonts w:ascii="Comic Sans MS" w:hAnsi="Comic Sans MS" w:cs="Arial"/>
          <w:i/>
          <w:sz w:val="24"/>
          <w:szCs w:val="24"/>
        </w:rPr>
        <w:t>Points from the source which show the candidate has interpreted the significant views:</w:t>
      </w:r>
    </w:p>
    <w:p w:rsidR="009851A3" w:rsidRPr="00632EE5" w:rsidRDefault="009851A3" w:rsidP="005B3522">
      <w:pPr>
        <w:numPr>
          <w:ilvl w:val="0"/>
          <w:numId w:val="1"/>
        </w:numPr>
        <w:tabs>
          <w:tab w:val="clear" w:pos="720"/>
          <w:tab w:val="num" w:pos="-284"/>
        </w:tabs>
        <w:spacing w:after="0" w:line="240" w:lineRule="auto"/>
        <w:ind w:left="-567" w:right="-613" w:firstLine="0"/>
        <w:rPr>
          <w:rFonts w:ascii="Comic Sans MS" w:hAnsi="Comic Sans MS" w:cs="Arial"/>
          <w:sz w:val="24"/>
          <w:szCs w:val="24"/>
        </w:rPr>
      </w:pPr>
      <w:r w:rsidRPr="00632EE5">
        <w:rPr>
          <w:rFonts w:ascii="Comic Sans MS" w:hAnsi="Comic Sans MS" w:cs="Arial"/>
          <w:sz w:val="24"/>
          <w:szCs w:val="24"/>
        </w:rPr>
        <w:t>In the 1920s unemployment levels grew as soldiers returned from the Great War</w:t>
      </w:r>
    </w:p>
    <w:p w:rsidR="009851A3" w:rsidRPr="00632EE5" w:rsidRDefault="009851A3" w:rsidP="005B3522">
      <w:pPr>
        <w:numPr>
          <w:ilvl w:val="0"/>
          <w:numId w:val="1"/>
        </w:numPr>
        <w:tabs>
          <w:tab w:val="clear" w:pos="720"/>
          <w:tab w:val="num" w:pos="-284"/>
        </w:tabs>
        <w:spacing w:after="0" w:line="240" w:lineRule="auto"/>
        <w:ind w:left="-567" w:right="-613" w:firstLine="0"/>
        <w:rPr>
          <w:rFonts w:ascii="Comic Sans MS" w:hAnsi="Comic Sans MS" w:cs="Arial"/>
          <w:sz w:val="24"/>
          <w:szCs w:val="24"/>
        </w:rPr>
      </w:pPr>
      <w:r w:rsidRPr="00632EE5">
        <w:rPr>
          <w:rFonts w:ascii="Comic Sans MS" w:hAnsi="Comic Sans MS" w:cs="Arial"/>
          <w:sz w:val="24"/>
          <w:szCs w:val="24"/>
        </w:rPr>
        <w:t>There was an economic slump in the heavy industries.</w:t>
      </w:r>
    </w:p>
    <w:p w:rsidR="009851A3" w:rsidRPr="00632EE5" w:rsidRDefault="009851A3" w:rsidP="005B3522">
      <w:pPr>
        <w:numPr>
          <w:ilvl w:val="0"/>
          <w:numId w:val="1"/>
        </w:numPr>
        <w:tabs>
          <w:tab w:val="clear" w:pos="720"/>
          <w:tab w:val="num" w:pos="-284"/>
        </w:tabs>
        <w:spacing w:after="0" w:line="240" w:lineRule="auto"/>
        <w:ind w:left="-567" w:right="-613" w:firstLine="0"/>
        <w:rPr>
          <w:rFonts w:ascii="Comic Sans MS" w:hAnsi="Comic Sans MS" w:cs="Arial"/>
          <w:sz w:val="24"/>
          <w:szCs w:val="24"/>
        </w:rPr>
      </w:pPr>
      <w:r w:rsidRPr="00632EE5">
        <w:rPr>
          <w:rFonts w:ascii="Comic Sans MS" w:hAnsi="Comic Sans MS" w:cs="Arial"/>
          <w:sz w:val="24"/>
          <w:szCs w:val="24"/>
        </w:rPr>
        <w:t>Prospects of earning a living in agricultural or industry were limited.</w:t>
      </w:r>
    </w:p>
    <w:p w:rsidR="009851A3" w:rsidRDefault="009851A3" w:rsidP="005B3522">
      <w:pPr>
        <w:numPr>
          <w:ilvl w:val="0"/>
          <w:numId w:val="1"/>
        </w:numPr>
        <w:tabs>
          <w:tab w:val="clear" w:pos="720"/>
          <w:tab w:val="num" w:pos="-284"/>
        </w:tabs>
        <w:spacing w:after="0" w:line="240" w:lineRule="auto"/>
        <w:ind w:left="-284" w:right="-613" w:hanging="283"/>
        <w:rPr>
          <w:rFonts w:ascii="Comic Sans MS" w:hAnsi="Comic Sans MS" w:cs="Arial"/>
          <w:sz w:val="24"/>
          <w:szCs w:val="24"/>
        </w:rPr>
      </w:pPr>
      <w:r w:rsidRPr="005B3522">
        <w:rPr>
          <w:rFonts w:ascii="Comic Sans MS" w:hAnsi="Comic Sans MS" w:cs="Arial"/>
          <w:sz w:val="24"/>
          <w:szCs w:val="24"/>
        </w:rPr>
        <w:t>Government assistance to people wanting to emigrate, granted free passage to ex-servicemen and women until the end of December 1922.</w:t>
      </w:r>
    </w:p>
    <w:p w:rsidR="005B3522" w:rsidRPr="005B3522" w:rsidRDefault="005B3522" w:rsidP="005B3522">
      <w:pPr>
        <w:spacing w:after="0" w:line="240" w:lineRule="auto"/>
        <w:ind w:right="-613"/>
        <w:rPr>
          <w:rFonts w:ascii="Comic Sans MS" w:hAnsi="Comic Sans MS" w:cs="Arial"/>
          <w:sz w:val="24"/>
          <w:szCs w:val="24"/>
        </w:rPr>
      </w:pPr>
    </w:p>
    <w:p w:rsidR="009851A3" w:rsidRPr="00632EE5" w:rsidRDefault="009851A3" w:rsidP="00AB26B5">
      <w:pPr>
        <w:ind w:left="-567" w:right="-613"/>
        <w:rPr>
          <w:rFonts w:ascii="Comic Sans MS" w:hAnsi="Comic Sans MS" w:cs="Arial"/>
          <w:i/>
          <w:sz w:val="24"/>
          <w:szCs w:val="24"/>
        </w:rPr>
      </w:pPr>
      <w:r w:rsidRPr="00632EE5">
        <w:rPr>
          <w:rFonts w:ascii="Comic Sans MS" w:hAnsi="Comic Sans MS" w:cs="Arial"/>
          <w:i/>
          <w:sz w:val="24"/>
          <w:szCs w:val="24"/>
        </w:rPr>
        <w:t>Points from recall which support and develop those in source:</w:t>
      </w:r>
    </w:p>
    <w:p w:rsidR="009851A3" w:rsidRPr="00632EE5" w:rsidRDefault="009851A3" w:rsidP="005B3522">
      <w:pPr>
        <w:widowControl w:val="0"/>
        <w:numPr>
          <w:ilvl w:val="0"/>
          <w:numId w:val="2"/>
        </w:numPr>
        <w:tabs>
          <w:tab w:val="clear" w:pos="720"/>
          <w:tab w:val="num" w:pos="-851"/>
          <w:tab w:val="num" w:pos="-284"/>
        </w:tabs>
        <w:autoSpaceDE w:val="0"/>
        <w:autoSpaceDN w:val="0"/>
        <w:adjustRightInd w:val="0"/>
        <w:spacing w:after="0" w:line="240" w:lineRule="auto"/>
        <w:ind w:left="0" w:right="-613" w:hanging="567"/>
        <w:rPr>
          <w:rFonts w:ascii="Comic Sans MS" w:hAnsi="Comic Sans MS" w:cs="Arial"/>
          <w:sz w:val="24"/>
          <w:szCs w:val="24"/>
        </w:rPr>
      </w:pPr>
      <w:r w:rsidRPr="00632EE5">
        <w:rPr>
          <w:rFonts w:ascii="Comic Sans MS" w:hAnsi="Comic Sans MS" w:cs="Arial"/>
          <w:sz w:val="24"/>
          <w:szCs w:val="24"/>
        </w:rPr>
        <w:t xml:space="preserve">    Despair and hopelessness as the economy crashed in 1920 following the collapse of the short-term restocking boom.</w:t>
      </w:r>
    </w:p>
    <w:p w:rsidR="009851A3" w:rsidRPr="00632EE5" w:rsidRDefault="009851A3" w:rsidP="005B3522">
      <w:pPr>
        <w:widowControl w:val="0"/>
        <w:numPr>
          <w:ilvl w:val="0"/>
          <w:numId w:val="2"/>
        </w:numPr>
        <w:tabs>
          <w:tab w:val="clear" w:pos="720"/>
          <w:tab w:val="num" w:pos="-851"/>
        </w:tabs>
        <w:autoSpaceDE w:val="0"/>
        <w:autoSpaceDN w:val="0"/>
        <w:adjustRightInd w:val="0"/>
        <w:spacing w:after="0" w:line="240" w:lineRule="auto"/>
        <w:ind w:left="-567" w:right="-613" w:firstLine="0"/>
        <w:rPr>
          <w:rFonts w:ascii="Comic Sans MS" w:hAnsi="Comic Sans MS" w:cs="Arial"/>
          <w:sz w:val="24"/>
          <w:szCs w:val="24"/>
        </w:rPr>
      </w:pPr>
      <w:r w:rsidRPr="00632EE5">
        <w:rPr>
          <w:rFonts w:ascii="Comic Sans MS" w:hAnsi="Comic Sans MS" w:cs="Arial"/>
          <w:sz w:val="24"/>
          <w:szCs w:val="24"/>
        </w:rPr>
        <w:t>Employment insecurity in the cities – periodic slumps due to the trade cycle.</w:t>
      </w:r>
    </w:p>
    <w:p w:rsidR="009851A3" w:rsidRPr="00632EE5" w:rsidRDefault="009851A3" w:rsidP="005B3522">
      <w:pPr>
        <w:widowControl w:val="0"/>
        <w:numPr>
          <w:ilvl w:val="0"/>
          <w:numId w:val="2"/>
        </w:numPr>
        <w:tabs>
          <w:tab w:val="clear" w:pos="720"/>
          <w:tab w:val="num" w:pos="-851"/>
          <w:tab w:val="num" w:pos="0"/>
        </w:tabs>
        <w:autoSpaceDE w:val="0"/>
        <w:autoSpaceDN w:val="0"/>
        <w:adjustRightInd w:val="0"/>
        <w:spacing w:after="0" w:line="240" w:lineRule="auto"/>
        <w:ind w:left="-567" w:right="-613" w:firstLine="0"/>
        <w:rPr>
          <w:rFonts w:ascii="Comic Sans MS" w:hAnsi="Comic Sans MS" w:cs="Arial"/>
          <w:sz w:val="24"/>
          <w:szCs w:val="24"/>
        </w:rPr>
      </w:pPr>
      <w:r w:rsidRPr="00632EE5">
        <w:rPr>
          <w:rFonts w:ascii="Comic Sans MS" w:hAnsi="Comic Sans MS" w:cs="Arial"/>
          <w:sz w:val="24"/>
          <w:szCs w:val="24"/>
        </w:rPr>
        <w:t>Scotland's economy depended heavily on export markets.</w:t>
      </w:r>
    </w:p>
    <w:p w:rsidR="009851A3" w:rsidRPr="00632EE5" w:rsidRDefault="009851A3" w:rsidP="005B3522">
      <w:pPr>
        <w:widowControl w:val="0"/>
        <w:numPr>
          <w:ilvl w:val="0"/>
          <w:numId w:val="2"/>
        </w:numPr>
        <w:tabs>
          <w:tab w:val="clear" w:pos="720"/>
          <w:tab w:val="num" w:pos="-851"/>
          <w:tab w:val="num" w:pos="2706"/>
        </w:tabs>
        <w:autoSpaceDE w:val="0"/>
        <w:autoSpaceDN w:val="0"/>
        <w:adjustRightInd w:val="0"/>
        <w:spacing w:after="0" w:line="240" w:lineRule="auto"/>
        <w:ind w:left="0" w:right="-613" w:hanging="567"/>
        <w:rPr>
          <w:rFonts w:ascii="Comic Sans MS" w:hAnsi="Comic Sans MS" w:cs="Arial"/>
          <w:sz w:val="24"/>
          <w:szCs w:val="24"/>
        </w:rPr>
      </w:pPr>
      <w:r w:rsidRPr="00632EE5">
        <w:rPr>
          <w:rFonts w:ascii="Comic Sans MS" w:hAnsi="Comic Sans MS" w:cs="Arial"/>
          <w:sz w:val="24"/>
          <w:szCs w:val="24"/>
        </w:rPr>
        <w:t>Scotland's economy depended heavily on heavy industry, coal, shipbuilding, iron and steel.</w:t>
      </w:r>
    </w:p>
    <w:p w:rsidR="009851A3" w:rsidRPr="00632EE5" w:rsidRDefault="009851A3" w:rsidP="005B3522">
      <w:pPr>
        <w:widowControl w:val="0"/>
        <w:numPr>
          <w:ilvl w:val="0"/>
          <w:numId w:val="2"/>
        </w:numPr>
        <w:tabs>
          <w:tab w:val="clear" w:pos="720"/>
          <w:tab w:val="num" w:pos="-851"/>
          <w:tab w:val="num" w:pos="2706"/>
        </w:tabs>
        <w:autoSpaceDE w:val="0"/>
        <w:autoSpaceDN w:val="0"/>
        <w:adjustRightInd w:val="0"/>
        <w:spacing w:after="0" w:line="240" w:lineRule="auto"/>
        <w:ind w:left="0" w:right="-613" w:hanging="567"/>
        <w:rPr>
          <w:rFonts w:ascii="Comic Sans MS" w:hAnsi="Comic Sans MS" w:cs="Arial"/>
          <w:sz w:val="24"/>
          <w:szCs w:val="24"/>
        </w:rPr>
      </w:pPr>
      <w:r w:rsidRPr="00632EE5">
        <w:rPr>
          <w:rFonts w:ascii="Comic Sans MS" w:hAnsi="Comic Sans MS" w:cs="Arial"/>
          <w:sz w:val="24"/>
          <w:szCs w:val="24"/>
        </w:rPr>
        <w:t xml:space="preserve">The slump at the end of the First World War encouraged/forced many to emigrate, particularly to the ‘white dominions’. </w:t>
      </w:r>
    </w:p>
    <w:p w:rsidR="005B3522" w:rsidRPr="005B3522" w:rsidRDefault="00AB26B5" w:rsidP="005B3522">
      <w:pPr>
        <w:numPr>
          <w:ilvl w:val="0"/>
          <w:numId w:val="2"/>
        </w:numPr>
        <w:tabs>
          <w:tab w:val="clear" w:pos="720"/>
          <w:tab w:val="num" w:pos="-851"/>
          <w:tab w:val="num" w:pos="-284"/>
        </w:tabs>
        <w:spacing w:after="0" w:line="240" w:lineRule="auto"/>
        <w:ind w:left="0" w:right="-613" w:hanging="567"/>
        <w:rPr>
          <w:rFonts w:ascii="Comic Sans MS" w:hAnsi="Comic Sans MS" w:cs="Arial"/>
          <w:i/>
          <w:sz w:val="24"/>
          <w:szCs w:val="24"/>
        </w:rPr>
      </w:pPr>
      <w:r w:rsidRPr="005B3522">
        <w:rPr>
          <w:rFonts w:ascii="Comic Sans MS" w:hAnsi="Comic Sans MS" w:cs="Arial"/>
          <w:sz w:val="24"/>
          <w:szCs w:val="24"/>
        </w:rPr>
        <w:t xml:space="preserve">   </w:t>
      </w:r>
      <w:r w:rsidR="009851A3" w:rsidRPr="005B3522">
        <w:rPr>
          <w:rFonts w:ascii="Comic Sans MS" w:hAnsi="Comic Sans MS" w:cs="Arial"/>
          <w:sz w:val="24"/>
          <w:szCs w:val="24"/>
        </w:rPr>
        <w:t xml:space="preserve">Overseas Settlement Committee led to Empire settlement Act, 1922. It provided the first large-scale state-assisted migration programme undertaken by the British government. </w:t>
      </w:r>
    </w:p>
    <w:p w:rsidR="005B3522" w:rsidRPr="005B3522" w:rsidRDefault="005B3522" w:rsidP="005B3522">
      <w:pPr>
        <w:tabs>
          <w:tab w:val="num" w:pos="-284"/>
        </w:tabs>
        <w:spacing w:after="0" w:line="240" w:lineRule="auto"/>
        <w:ind w:right="-613"/>
        <w:rPr>
          <w:rFonts w:ascii="Comic Sans MS" w:hAnsi="Comic Sans MS" w:cs="Arial"/>
          <w:i/>
          <w:sz w:val="24"/>
          <w:szCs w:val="24"/>
        </w:rPr>
      </w:pPr>
    </w:p>
    <w:p w:rsidR="009851A3" w:rsidRPr="00632EE5" w:rsidRDefault="009851A3" w:rsidP="005B3522">
      <w:pPr>
        <w:spacing w:line="240" w:lineRule="auto"/>
        <w:ind w:left="-567" w:right="-613" w:hanging="142"/>
        <w:rPr>
          <w:rFonts w:ascii="Comic Sans MS" w:hAnsi="Comic Sans MS" w:cs="Arial"/>
          <w:i/>
          <w:sz w:val="24"/>
          <w:szCs w:val="24"/>
        </w:rPr>
      </w:pPr>
      <w:r w:rsidRPr="00632EE5">
        <w:rPr>
          <w:rFonts w:ascii="Comic Sans MS" w:hAnsi="Comic Sans MS" w:cs="Arial"/>
          <w:i/>
          <w:sz w:val="24"/>
          <w:szCs w:val="24"/>
        </w:rPr>
        <w:t>Points from recall which offer a wider contextualisation such as:</w:t>
      </w:r>
    </w:p>
    <w:p w:rsidR="009851A3" w:rsidRPr="00632EE5" w:rsidRDefault="009851A3" w:rsidP="005B3522">
      <w:pPr>
        <w:widowControl w:val="0"/>
        <w:numPr>
          <w:ilvl w:val="0"/>
          <w:numId w:val="3"/>
        </w:numPr>
        <w:tabs>
          <w:tab w:val="clear" w:pos="720"/>
          <w:tab w:val="num" w:pos="0"/>
        </w:tabs>
        <w:autoSpaceDE w:val="0"/>
        <w:autoSpaceDN w:val="0"/>
        <w:adjustRightInd w:val="0"/>
        <w:spacing w:after="0" w:line="240" w:lineRule="auto"/>
        <w:ind w:left="-567" w:right="-613" w:firstLine="0"/>
        <w:rPr>
          <w:rFonts w:ascii="Comic Sans MS" w:hAnsi="Comic Sans MS" w:cs="Arial"/>
          <w:sz w:val="24"/>
          <w:szCs w:val="24"/>
        </w:rPr>
      </w:pPr>
      <w:r w:rsidRPr="00632EE5">
        <w:rPr>
          <w:rFonts w:ascii="Comic Sans MS" w:hAnsi="Comic Sans MS" w:cs="Arial"/>
          <w:sz w:val="24"/>
          <w:szCs w:val="24"/>
        </w:rPr>
        <w:t>Unemployment much higher than the UK average.</w:t>
      </w:r>
    </w:p>
    <w:p w:rsidR="009851A3" w:rsidRPr="00632EE5" w:rsidRDefault="009851A3" w:rsidP="005B3522">
      <w:pPr>
        <w:widowControl w:val="0"/>
        <w:numPr>
          <w:ilvl w:val="0"/>
          <w:numId w:val="3"/>
        </w:numPr>
        <w:tabs>
          <w:tab w:val="clear" w:pos="720"/>
          <w:tab w:val="num" w:pos="0"/>
        </w:tabs>
        <w:autoSpaceDE w:val="0"/>
        <w:autoSpaceDN w:val="0"/>
        <w:adjustRightInd w:val="0"/>
        <w:spacing w:after="0" w:line="240" w:lineRule="auto"/>
        <w:ind w:left="-567" w:right="-613" w:firstLine="0"/>
        <w:rPr>
          <w:rFonts w:ascii="Comic Sans MS" w:hAnsi="Comic Sans MS" w:cs="Arial"/>
          <w:sz w:val="24"/>
          <w:szCs w:val="24"/>
        </w:rPr>
      </w:pPr>
      <w:r w:rsidRPr="00632EE5">
        <w:rPr>
          <w:rFonts w:ascii="Comic Sans MS" w:hAnsi="Comic Sans MS" w:cs="Arial"/>
          <w:sz w:val="24"/>
          <w:szCs w:val="24"/>
        </w:rPr>
        <w:t>Scotland paid the price for overconcentration on a narrow range of industries.</w:t>
      </w:r>
    </w:p>
    <w:p w:rsidR="009851A3" w:rsidRPr="00632EE5" w:rsidRDefault="009851A3" w:rsidP="005B3522">
      <w:pPr>
        <w:widowControl w:val="0"/>
        <w:numPr>
          <w:ilvl w:val="0"/>
          <w:numId w:val="3"/>
        </w:numPr>
        <w:tabs>
          <w:tab w:val="clear" w:pos="720"/>
          <w:tab w:val="num" w:pos="0"/>
        </w:tabs>
        <w:autoSpaceDE w:val="0"/>
        <w:autoSpaceDN w:val="0"/>
        <w:adjustRightInd w:val="0"/>
        <w:spacing w:after="0" w:line="240" w:lineRule="auto"/>
        <w:ind w:left="0" w:right="-613" w:hanging="567"/>
        <w:rPr>
          <w:rFonts w:ascii="Comic Sans MS" w:hAnsi="Comic Sans MS" w:cs="Arial"/>
          <w:sz w:val="24"/>
          <w:szCs w:val="24"/>
        </w:rPr>
      </w:pPr>
      <w:r w:rsidRPr="00632EE5">
        <w:rPr>
          <w:rFonts w:ascii="Comic Sans MS" w:hAnsi="Comic Sans MS" w:cs="Arial"/>
          <w:sz w:val="24"/>
          <w:szCs w:val="24"/>
        </w:rPr>
        <w:t xml:space="preserve">Output in shipbuilding fell from 650,000 tons to 74,000 in 1933. The coal industry saw production </w:t>
      </w:r>
      <w:proofErr w:type="gramStart"/>
      <w:r w:rsidRPr="00632EE5">
        <w:rPr>
          <w:rFonts w:ascii="Comic Sans MS" w:hAnsi="Comic Sans MS" w:cs="Arial"/>
          <w:sz w:val="24"/>
          <w:szCs w:val="24"/>
        </w:rPr>
        <w:t>fall  from</w:t>
      </w:r>
      <w:proofErr w:type="gramEnd"/>
      <w:r w:rsidRPr="00632EE5">
        <w:rPr>
          <w:rFonts w:ascii="Comic Sans MS" w:hAnsi="Comic Sans MS" w:cs="Arial"/>
          <w:sz w:val="24"/>
          <w:szCs w:val="24"/>
        </w:rPr>
        <w:t xml:space="preserve"> 42.5 million tons in 1913 to an average of 30 million tons.</w:t>
      </w:r>
    </w:p>
    <w:p w:rsidR="009851A3" w:rsidRPr="00632EE5" w:rsidRDefault="009851A3" w:rsidP="005B3522">
      <w:pPr>
        <w:widowControl w:val="0"/>
        <w:numPr>
          <w:ilvl w:val="0"/>
          <w:numId w:val="3"/>
        </w:numPr>
        <w:tabs>
          <w:tab w:val="clear" w:pos="720"/>
          <w:tab w:val="num" w:pos="0"/>
        </w:tabs>
        <w:autoSpaceDE w:val="0"/>
        <w:autoSpaceDN w:val="0"/>
        <w:adjustRightInd w:val="0"/>
        <w:spacing w:after="0" w:line="240" w:lineRule="auto"/>
        <w:ind w:left="-567" w:right="-613" w:firstLine="0"/>
        <w:rPr>
          <w:rFonts w:ascii="Comic Sans MS" w:hAnsi="Comic Sans MS" w:cs="Arial"/>
          <w:sz w:val="24"/>
          <w:szCs w:val="24"/>
        </w:rPr>
      </w:pPr>
      <w:r w:rsidRPr="00632EE5">
        <w:rPr>
          <w:rFonts w:ascii="Comic Sans MS" w:hAnsi="Comic Sans MS" w:cs="Arial"/>
          <w:sz w:val="24"/>
          <w:szCs w:val="24"/>
        </w:rPr>
        <w:t>Attractions of ‘white dominions’: Pull factors – land, opportunity, family/blood ties.</w:t>
      </w:r>
    </w:p>
    <w:p w:rsidR="009851A3" w:rsidRPr="00632EE5" w:rsidRDefault="009851A3" w:rsidP="005B3522">
      <w:pPr>
        <w:numPr>
          <w:ilvl w:val="0"/>
          <w:numId w:val="3"/>
        </w:numPr>
        <w:tabs>
          <w:tab w:val="clear" w:pos="720"/>
          <w:tab w:val="num" w:pos="0"/>
        </w:tabs>
        <w:spacing w:after="0" w:line="240" w:lineRule="auto"/>
        <w:ind w:left="0" w:right="-613" w:hanging="567"/>
        <w:rPr>
          <w:rFonts w:ascii="Comic Sans MS" w:hAnsi="Comic Sans MS" w:cs="Arial"/>
          <w:sz w:val="24"/>
          <w:szCs w:val="24"/>
        </w:rPr>
      </w:pPr>
      <w:r w:rsidRPr="00632EE5">
        <w:rPr>
          <w:rFonts w:ascii="Comic Sans MS" w:hAnsi="Comic Sans MS" w:cs="Arial"/>
          <w:sz w:val="24"/>
          <w:szCs w:val="24"/>
        </w:rPr>
        <w:t xml:space="preserve">Empire settlement Act, 1922 - official British efforts to increase emigration from the British Isles to Canada and other countries in the Empire. Over 400,000 people received state subsidies totalling £6 million, assisting their travel to a variety of imperial destinations, mainly in the dominions, during the inter-war period. </w:t>
      </w:r>
    </w:p>
    <w:p w:rsidR="009851A3" w:rsidRPr="00632EE5" w:rsidRDefault="009851A3" w:rsidP="005B3522">
      <w:pPr>
        <w:numPr>
          <w:ilvl w:val="0"/>
          <w:numId w:val="3"/>
        </w:numPr>
        <w:tabs>
          <w:tab w:val="clear" w:pos="720"/>
          <w:tab w:val="num" w:pos="0"/>
        </w:tabs>
        <w:spacing w:after="0" w:line="240" w:lineRule="auto"/>
        <w:ind w:left="-567" w:right="-613" w:firstLine="0"/>
        <w:rPr>
          <w:rFonts w:ascii="Comic Sans MS" w:hAnsi="Comic Sans MS" w:cs="Arial"/>
          <w:sz w:val="24"/>
          <w:szCs w:val="24"/>
        </w:rPr>
      </w:pPr>
      <w:r w:rsidRPr="00632EE5">
        <w:rPr>
          <w:rFonts w:ascii="Comic Sans MS" w:hAnsi="Comic Sans MS" w:cs="Arial"/>
          <w:sz w:val="24"/>
          <w:szCs w:val="24"/>
        </w:rPr>
        <w:t>As many as 1 in 3 emigrants from Scotland did return having failed to be successful.</w:t>
      </w:r>
    </w:p>
    <w:p w:rsidR="009851A3" w:rsidRDefault="009851A3" w:rsidP="005B3522">
      <w:pPr>
        <w:widowControl w:val="0"/>
        <w:autoSpaceDE w:val="0"/>
        <w:autoSpaceDN w:val="0"/>
        <w:adjustRightInd w:val="0"/>
        <w:spacing w:line="240" w:lineRule="auto"/>
        <w:ind w:left="-567" w:right="-613" w:hanging="142"/>
        <w:rPr>
          <w:rFonts w:ascii="Comic Sans MS" w:hAnsi="Comic Sans MS" w:cs="Arial"/>
          <w:b/>
          <w:sz w:val="24"/>
          <w:szCs w:val="24"/>
        </w:rPr>
      </w:pPr>
    </w:p>
    <w:p w:rsidR="005B3522" w:rsidRDefault="005B3522" w:rsidP="005B3522">
      <w:pPr>
        <w:widowControl w:val="0"/>
        <w:autoSpaceDE w:val="0"/>
        <w:autoSpaceDN w:val="0"/>
        <w:adjustRightInd w:val="0"/>
        <w:spacing w:line="240" w:lineRule="auto"/>
        <w:ind w:left="-567" w:right="-613" w:hanging="142"/>
        <w:rPr>
          <w:rFonts w:ascii="Comic Sans MS" w:hAnsi="Comic Sans MS" w:cs="Arial"/>
          <w:b/>
          <w:sz w:val="24"/>
          <w:szCs w:val="24"/>
        </w:rPr>
      </w:pPr>
    </w:p>
    <w:p w:rsidR="00AB26B5" w:rsidRDefault="00AB26B5" w:rsidP="005B3522">
      <w:pPr>
        <w:widowControl w:val="0"/>
        <w:autoSpaceDE w:val="0"/>
        <w:autoSpaceDN w:val="0"/>
        <w:adjustRightInd w:val="0"/>
        <w:spacing w:line="240" w:lineRule="auto"/>
        <w:ind w:left="-567" w:right="-613" w:hanging="142"/>
        <w:rPr>
          <w:rFonts w:ascii="Comic Sans MS" w:hAnsi="Comic Sans MS" w:cs="Arial"/>
          <w:b/>
          <w:sz w:val="24"/>
          <w:szCs w:val="24"/>
        </w:rPr>
      </w:pPr>
    </w:p>
    <w:p w:rsidR="005B3522" w:rsidRPr="00632EE5" w:rsidRDefault="005B3522" w:rsidP="005B3522">
      <w:pPr>
        <w:widowControl w:val="0"/>
        <w:autoSpaceDE w:val="0"/>
        <w:autoSpaceDN w:val="0"/>
        <w:adjustRightInd w:val="0"/>
        <w:spacing w:line="240" w:lineRule="auto"/>
        <w:ind w:left="-567" w:right="-613" w:hanging="142"/>
        <w:rPr>
          <w:rFonts w:ascii="Comic Sans MS" w:hAnsi="Comic Sans MS" w:cs="Arial"/>
          <w:b/>
          <w:sz w:val="24"/>
          <w:szCs w:val="24"/>
        </w:rPr>
      </w:pPr>
    </w:p>
    <w:p w:rsidR="009851A3" w:rsidRPr="00632EE5" w:rsidRDefault="009851A3" w:rsidP="001560DA">
      <w:pPr>
        <w:widowControl w:val="0"/>
        <w:autoSpaceDE w:val="0"/>
        <w:autoSpaceDN w:val="0"/>
        <w:adjustRightInd w:val="0"/>
        <w:spacing w:line="240" w:lineRule="auto"/>
        <w:ind w:left="851" w:right="-613" w:hanging="1418"/>
        <w:rPr>
          <w:rFonts w:ascii="Comic Sans MS" w:hAnsi="Comic Sans MS" w:cs="Arial"/>
          <w:b/>
          <w:sz w:val="24"/>
          <w:szCs w:val="24"/>
        </w:rPr>
      </w:pPr>
      <w:r w:rsidRPr="00632EE5">
        <w:rPr>
          <w:rFonts w:ascii="Comic Sans MS" w:hAnsi="Comic Sans MS" w:cs="Arial"/>
          <w:b/>
          <w:sz w:val="24"/>
          <w:szCs w:val="24"/>
        </w:rPr>
        <w:t>Question 2</w:t>
      </w:r>
      <w:r w:rsidRPr="00632EE5">
        <w:rPr>
          <w:rFonts w:ascii="Comic Sans MS" w:hAnsi="Comic Sans MS" w:cs="Arial"/>
          <w:b/>
          <w:sz w:val="24"/>
          <w:szCs w:val="24"/>
        </w:rPr>
        <w:tab/>
      </w:r>
      <w:r w:rsidR="001560DA">
        <w:rPr>
          <w:rFonts w:ascii="Comic Sans MS" w:hAnsi="Comic Sans MS" w:cs="Arial"/>
          <w:b/>
          <w:sz w:val="24"/>
          <w:szCs w:val="24"/>
        </w:rPr>
        <w:t xml:space="preserve"> </w:t>
      </w:r>
      <w:r w:rsidRPr="00632EE5">
        <w:rPr>
          <w:rFonts w:ascii="Comic Sans MS" w:hAnsi="Comic Sans MS" w:cs="Arial"/>
          <w:sz w:val="24"/>
          <w:szCs w:val="24"/>
        </w:rPr>
        <w:t xml:space="preserve">To what extent do </w:t>
      </w:r>
      <w:r w:rsidRPr="00632EE5">
        <w:rPr>
          <w:rFonts w:ascii="Comic Sans MS" w:hAnsi="Comic Sans MS" w:cs="Arial"/>
          <w:b/>
          <w:bCs/>
          <w:sz w:val="24"/>
          <w:szCs w:val="24"/>
        </w:rPr>
        <w:t xml:space="preserve">Sources B </w:t>
      </w:r>
      <w:r w:rsidRPr="00632EE5">
        <w:rPr>
          <w:rFonts w:ascii="Comic Sans MS" w:hAnsi="Comic Sans MS" w:cs="Arial"/>
          <w:sz w:val="24"/>
          <w:szCs w:val="24"/>
        </w:rPr>
        <w:t>and</w:t>
      </w:r>
      <w:r w:rsidRPr="00632EE5">
        <w:rPr>
          <w:rFonts w:ascii="Comic Sans MS" w:hAnsi="Comic Sans MS" w:cs="Arial"/>
          <w:b/>
          <w:sz w:val="24"/>
          <w:szCs w:val="24"/>
        </w:rPr>
        <w:t xml:space="preserve"> C</w:t>
      </w:r>
      <w:r w:rsidRPr="00632EE5">
        <w:rPr>
          <w:rFonts w:ascii="Comic Sans MS" w:hAnsi="Comic Sans MS" w:cs="Arial"/>
          <w:bCs/>
          <w:sz w:val="24"/>
          <w:szCs w:val="24"/>
        </w:rPr>
        <w:t xml:space="preserve"> </w:t>
      </w:r>
      <w:r w:rsidRPr="00632EE5">
        <w:rPr>
          <w:rFonts w:ascii="Comic Sans MS" w:hAnsi="Comic Sans MS" w:cs="Arial"/>
          <w:sz w:val="24"/>
          <w:szCs w:val="24"/>
        </w:rPr>
        <w:t>agree about post war emigration from Scotland?</w:t>
      </w:r>
    </w:p>
    <w:p w:rsidR="009851A3" w:rsidRPr="00632EE5" w:rsidRDefault="009851A3" w:rsidP="005B3522">
      <w:pPr>
        <w:widowControl w:val="0"/>
        <w:autoSpaceDE w:val="0"/>
        <w:autoSpaceDN w:val="0"/>
        <w:adjustRightInd w:val="0"/>
        <w:spacing w:line="240" w:lineRule="auto"/>
        <w:ind w:left="-567" w:right="-613"/>
        <w:rPr>
          <w:rFonts w:ascii="Comic Sans MS" w:hAnsi="Comic Sans MS" w:cs="Arial"/>
          <w:b/>
          <w:bCs/>
          <w:sz w:val="24"/>
          <w:szCs w:val="24"/>
        </w:rPr>
      </w:pPr>
      <w:r w:rsidRPr="00632EE5">
        <w:rPr>
          <w:rFonts w:ascii="Comic Sans MS" w:hAnsi="Comic Sans MS" w:cs="Arial"/>
          <w:sz w:val="24"/>
          <w:szCs w:val="24"/>
        </w:rPr>
        <w:t xml:space="preserve">The candidate makes a judgment on how far </w:t>
      </w:r>
      <w:r w:rsidRPr="00632EE5">
        <w:rPr>
          <w:rFonts w:ascii="Comic Sans MS" w:hAnsi="Comic Sans MS" w:cs="Arial"/>
          <w:b/>
          <w:bCs/>
          <w:sz w:val="24"/>
          <w:szCs w:val="24"/>
        </w:rPr>
        <w:t xml:space="preserve">Sources B </w:t>
      </w:r>
      <w:r w:rsidRPr="00632EE5">
        <w:rPr>
          <w:rFonts w:ascii="Comic Sans MS" w:hAnsi="Comic Sans MS" w:cs="Arial"/>
          <w:sz w:val="24"/>
          <w:szCs w:val="24"/>
        </w:rPr>
        <w:t xml:space="preserve">and </w:t>
      </w:r>
      <w:r w:rsidRPr="00632EE5">
        <w:rPr>
          <w:rFonts w:ascii="Comic Sans MS" w:hAnsi="Comic Sans MS" w:cs="Arial"/>
          <w:b/>
          <w:sz w:val="24"/>
          <w:szCs w:val="24"/>
        </w:rPr>
        <w:t>C</w:t>
      </w:r>
      <w:r w:rsidRPr="00632EE5">
        <w:rPr>
          <w:rFonts w:ascii="Comic Sans MS" w:hAnsi="Comic Sans MS" w:cs="Arial"/>
          <w:b/>
          <w:bCs/>
          <w:sz w:val="24"/>
          <w:szCs w:val="24"/>
        </w:rPr>
        <w:t xml:space="preserve"> </w:t>
      </w:r>
      <w:r w:rsidRPr="00632EE5">
        <w:rPr>
          <w:rFonts w:ascii="Comic Sans MS" w:hAnsi="Comic Sans MS" w:cs="Arial"/>
          <w:sz w:val="24"/>
          <w:szCs w:val="24"/>
        </w:rPr>
        <w:t>agree about post war emigration from Scotland in terms of:</w:t>
      </w:r>
    </w:p>
    <w:p w:rsidR="009851A3" w:rsidRPr="00632EE5" w:rsidRDefault="009851A3" w:rsidP="005B3522">
      <w:pPr>
        <w:spacing w:line="240" w:lineRule="auto"/>
        <w:ind w:left="-567" w:right="-613"/>
        <w:rPr>
          <w:rFonts w:ascii="Comic Sans MS" w:hAnsi="Comic Sans MS" w:cs="Arial"/>
          <w:sz w:val="24"/>
          <w:szCs w:val="24"/>
        </w:rPr>
      </w:pPr>
      <w:r w:rsidRPr="00632EE5">
        <w:rPr>
          <w:rFonts w:ascii="Comic Sans MS" w:hAnsi="Comic Sans MS" w:cs="Arial"/>
          <w:sz w:val="24"/>
          <w:szCs w:val="24"/>
        </w:rPr>
        <w:t xml:space="preserve">Overall, both sources are contemporary accounts of emigration from the Hebrides in the 1920s and agree on how it was arranged, the destination, the assistance given by the Canadian government and motives for migration. </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4919"/>
      </w:tblGrid>
      <w:tr w:rsidR="00AB26B5" w:rsidRPr="00632EE5" w:rsidTr="00AB26B5">
        <w:tc>
          <w:tcPr>
            <w:tcW w:w="4720" w:type="dxa"/>
          </w:tcPr>
          <w:p w:rsidR="009851A3" w:rsidRPr="00632EE5" w:rsidRDefault="009851A3" w:rsidP="00AB26B5">
            <w:pPr>
              <w:ind w:left="-567" w:right="-613"/>
              <w:jc w:val="center"/>
              <w:rPr>
                <w:rFonts w:ascii="Comic Sans MS" w:hAnsi="Comic Sans MS" w:cs="Arial"/>
                <w:b/>
                <w:noProof/>
                <w:sz w:val="24"/>
                <w:szCs w:val="24"/>
              </w:rPr>
            </w:pPr>
            <w:r w:rsidRPr="00632EE5">
              <w:rPr>
                <w:rFonts w:ascii="Comic Sans MS" w:hAnsi="Comic Sans MS" w:cs="Arial"/>
                <w:noProof/>
                <w:sz w:val="24"/>
                <w:szCs w:val="24"/>
              </w:rPr>
              <w:t xml:space="preserve">Points from </w:t>
            </w:r>
            <w:r w:rsidRPr="00632EE5">
              <w:rPr>
                <w:rFonts w:ascii="Comic Sans MS" w:hAnsi="Comic Sans MS" w:cs="Arial"/>
                <w:b/>
                <w:noProof/>
                <w:sz w:val="24"/>
                <w:szCs w:val="24"/>
              </w:rPr>
              <w:t>Source B</w:t>
            </w:r>
          </w:p>
          <w:p w:rsidR="009851A3" w:rsidRPr="00632EE5" w:rsidRDefault="009851A3" w:rsidP="00AB26B5">
            <w:pPr>
              <w:ind w:left="-567" w:right="-613"/>
              <w:rPr>
                <w:rFonts w:ascii="Comic Sans MS" w:hAnsi="Comic Sans MS" w:cs="Arial"/>
                <w:noProof/>
                <w:sz w:val="24"/>
                <w:szCs w:val="24"/>
              </w:rPr>
            </w:pPr>
          </w:p>
        </w:tc>
        <w:tc>
          <w:tcPr>
            <w:tcW w:w="4919" w:type="dxa"/>
          </w:tcPr>
          <w:p w:rsidR="009851A3" w:rsidRPr="00632EE5" w:rsidRDefault="009851A3" w:rsidP="00AB26B5">
            <w:pPr>
              <w:ind w:left="-567" w:right="-613"/>
              <w:jc w:val="center"/>
              <w:rPr>
                <w:rFonts w:ascii="Comic Sans MS" w:hAnsi="Comic Sans MS" w:cs="Arial"/>
                <w:noProof/>
                <w:sz w:val="24"/>
                <w:szCs w:val="24"/>
              </w:rPr>
            </w:pPr>
            <w:r w:rsidRPr="00632EE5">
              <w:rPr>
                <w:rFonts w:ascii="Comic Sans MS" w:hAnsi="Comic Sans MS" w:cs="Arial"/>
                <w:noProof/>
                <w:sz w:val="24"/>
                <w:szCs w:val="24"/>
              </w:rPr>
              <w:t xml:space="preserve">Points from </w:t>
            </w:r>
            <w:r w:rsidRPr="00632EE5">
              <w:rPr>
                <w:rFonts w:ascii="Comic Sans MS" w:hAnsi="Comic Sans MS" w:cs="Arial"/>
                <w:b/>
                <w:noProof/>
                <w:sz w:val="24"/>
                <w:szCs w:val="24"/>
              </w:rPr>
              <w:t>Source C</w:t>
            </w:r>
          </w:p>
        </w:tc>
      </w:tr>
      <w:tr w:rsidR="00632EE5" w:rsidRPr="00632EE5" w:rsidTr="00AB26B5">
        <w:trPr>
          <w:trHeight w:val="4358"/>
        </w:trPr>
        <w:tc>
          <w:tcPr>
            <w:tcW w:w="4720" w:type="dxa"/>
          </w:tcPr>
          <w:p w:rsidR="009851A3" w:rsidRPr="00632EE5" w:rsidRDefault="009851A3" w:rsidP="00AB26B5">
            <w:pPr>
              <w:numPr>
                <w:ilvl w:val="0"/>
                <w:numId w:val="6"/>
              </w:numPr>
              <w:tabs>
                <w:tab w:val="clear" w:pos="720"/>
                <w:tab w:val="num" w:pos="34"/>
              </w:tabs>
              <w:spacing w:after="0" w:line="240" w:lineRule="auto"/>
              <w:ind w:left="-108"/>
              <w:rPr>
                <w:rFonts w:ascii="Comic Sans MS" w:eastAsia="Cambria" w:hAnsi="Comic Sans MS" w:cs="Arial"/>
                <w:sz w:val="24"/>
                <w:szCs w:val="24"/>
              </w:rPr>
            </w:pPr>
            <w:r w:rsidRPr="00632EE5">
              <w:rPr>
                <w:rFonts w:ascii="Comic Sans MS" w:eastAsia="Cambria" w:hAnsi="Comic Sans MS" w:cs="Arial"/>
                <w:sz w:val="24"/>
                <w:szCs w:val="24"/>
              </w:rPr>
              <w:t xml:space="preserve">Thirty families are leaving </w:t>
            </w:r>
            <w:proofErr w:type="spellStart"/>
            <w:r w:rsidRPr="00632EE5">
              <w:rPr>
                <w:rFonts w:ascii="Comic Sans MS" w:eastAsia="Cambria" w:hAnsi="Comic Sans MS" w:cs="Arial"/>
                <w:sz w:val="24"/>
                <w:szCs w:val="24"/>
              </w:rPr>
              <w:t>Benbecula</w:t>
            </w:r>
            <w:proofErr w:type="spellEnd"/>
            <w:r w:rsidRPr="00632EE5">
              <w:rPr>
                <w:rFonts w:ascii="Comic Sans MS" w:eastAsia="Cambria" w:hAnsi="Comic Sans MS" w:cs="Arial"/>
                <w:sz w:val="24"/>
                <w:szCs w:val="24"/>
              </w:rPr>
              <w:t xml:space="preserve">, South </w:t>
            </w:r>
            <w:proofErr w:type="spellStart"/>
            <w:r w:rsidRPr="00632EE5">
              <w:rPr>
                <w:rFonts w:ascii="Comic Sans MS" w:eastAsia="Cambria" w:hAnsi="Comic Sans MS" w:cs="Arial"/>
                <w:sz w:val="24"/>
                <w:szCs w:val="24"/>
              </w:rPr>
              <w:t>Uist</w:t>
            </w:r>
            <w:proofErr w:type="spellEnd"/>
            <w:r w:rsidRPr="00632EE5">
              <w:rPr>
                <w:rFonts w:ascii="Comic Sans MS" w:eastAsia="Cambria" w:hAnsi="Comic Sans MS" w:cs="Arial"/>
                <w:sz w:val="24"/>
                <w:szCs w:val="24"/>
              </w:rPr>
              <w:t xml:space="preserve"> and Barra</w:t>
            </w:r>
          </w:p>
          <w:p w:rsidR="00632EE5" w:rsidRPr="00632EE5" w:rsidRDefault="00632EE5" w:rsidP="00AB26B5">
            <w:pPr>
              <w:numPr>
                <w:ilvl w:val="0"/>
                <w:numId w:val="6"/>
              </w:numPr>
              <w:tabs>
                <w:tab w:val="clear" w:pos="720"/>
                <w:tab w:val="num" w:pos="34"/>
              </w:tabs>
              <w:spacing w:after="0" w:line="240" w:lineRule="auto"/>
              <w:ind w:left="-108"/>
              <w:rPr>
                <w:rFonts w:ascii="Comic Sans MS" w:hAnsi="Comic Sans MS" w:cs="Arial"/>
                <w:sz w:val="24"/>
                <w:szCs w:val="24"/>
              </w:rPr>
            </w:pPr>
          </w:p>
          <w:p w:rsidR="009851A3" w:rsidRPr="00632EE5" w:rsidRDefault="009851A3" w:rsidP="00AB26B5">
            <w:pPr>
              <w:numPr>
                <w:ilvl w:val="0"/>
                <w:numId w:val="6"/>
              </w:numPr>
              <w:tabs>
                <w:tab w:val="clear" w:pos="720"/>
                <w:tab w:val="num" w:pos="34"/>
              </w:tabs>
              <w:spacing w:after="0" w:line="240" w:lineRule="auto"/>
              <w:ind w:left="-108"/>
              <w:rPr>
                <w:rFonts w:ascii="Comic Sans MS" w:hAnsi="Comic Sans MS" w:cs="Arial"/>
                <w:sz w:val="24"/>
                <w:szCs w:val="24"/>
              </w:rPr>
            </w:pPr>
            <w:r w:rsidRPr="00632EE5">
              <w:rPr>
                <w:rFonts w:ascii="Comic Sans MS" w:eastAsia="Cambria" w:hAnsi="Comic Sans MS" w:cs="Arial"/>
                <w:sz w:val="24"/>
                <w:szCs w:val="24"/>
              </w:rPr>
              <w:t>The scheme was initiated by Rev. Father MacDonnell</w:t>
            </w:r>
            <w:r w:rsidRPr="00632EE5">
              <w:rPr>
                <w:rFonts w:ascii="Comic Sans MS" w:hAnsi="Comic Sans MS" w:cs="Arial"/>
                <w:sz w:val="24"/>
                <w:szCs w:val="24"/>
              </w:rPr>
              <w:t xml:space="preserve">. </w:t>
            </w:r>
          </w:p>
          <w:p w:rsidR="00632EE5" w:rsidRDefault="00632EE5" w:rsidP="00AB26B5">
            <w:pPr>
              <w:numPr>
                <w:ilvl w:val="0"/>
                <w:numId w:val="6"/>
              </w:numPr>
              <w:tabs>
                <w:tab w:val="clear" w:pos="720"/>
                <w:tab w:val="num" w:pos="0"/>
              </w:tabs>
              <w:spacing w:after="0" w:line="240" w:lineRule="auto"/>
              <w:ind w:left="-108"/>
              <w:rPr>
                <w:rFonts w:ascii="Comic Sans MS" w:eastAsia="Cambria" w:hAnsi="Comic Sans MS" w:cs="Arial"/>
                <w:sz w:val="24"/>
                <w:szCs w:val="24"/>
              </w:rPr>
            </w:pPr>
          </w:p>
          <w:p w:rsidR="009851A3" w:rsidRPr="00632EE5" w:rsidRDefault="009851A3" w:rsidP="00AB26B5">
            <w:pPr>
              <w:numPr>
                <w:ilvl w:val="0"/>
                <w:numId w:val="6"/>
              </w:numPr>
              <w:tabs>
                <w:tab w:val="clear" w:pos="720"/>
                <w:tab w:val="num" w:pos="0"/>
              </w:tabs>
              <w:spacing w:after="0" w:line="240" w:lineRule="auto"/>
              <w:ind w:left="-108"/>
              <w:rPr>
                <w:rFonts w:ascii="Comic Sans MS" w:eastAsia="Cambria" w:hAnsi="Comic Sans MS" w:cs="Arial"/>
                <w:sz w:val="24"/>
                <w:szCs w:val="24"/>
              </w:rPr>
            </w:pPr>
            <w:r w:rsidRPr="00632EE5">
              <w:rPr>
                <w:rFonts w:ascii="Comic Sans MS" w:eastAsia="Cambria" w:hAnsi="Comic Sans MS" w:cs="Arial"/>
                <w:sz w:val="24"/>
                <w:szCs w:val="24"/>
              </w:rPr>
              <w:t xml:space="preserve">They are going out with the encouragement of the Ontario, Canada, </w:t>
            </w:r>
            <w:proofErr w:type="gramStart"/>
            <w:r w:rsidRPr="00632EE5">
              <w:rPr>
                <w:rFonts w:ascii="Comic Sans MS" w:eastAsia="Cambria" w:hAnsi="Comic Sans MS" w:cs="Arial"/>
                <w:sz w:val="24"/>
                <w:szCs w:val="24"/>
              </w:rPr>
              <w:t>government</w:t>
            </w:r>
            <w:proofErr w:type="gramEnd"/>
            <w:r w:rsidRPr="00632EE5">
              <w:rPr>
                <w:rFonts w:ascii="Comic Sans MS" w:eastAsia="Cambria" w:hAnsi="Comic Sans MS" w:cs="Arial"/>
                <w:sz w:val="24"/>
                <w:szCs w:val="24"/>
              </w:rPr>
              <w:t>.</w:t>
            </w:r>
          </w:p>
          <w:p w:rsidR="009851A3" w:rsidRPr="00632EE5" w:rsidRDefault="009851A3" w:rsidP="00AB26B5">
            <w:pPr>
              <w:ind w:left="-108"/>
              <w:rPr>
                <w:rFonts w:ascii="Comic Sans MS" w:hAnsi="Comic Sans MS" w:cs="Arial"/>
                <w:sz w:val="24"/>
                <w:szCs w:val="24"/>
              </w:rPr>
            </w:pPr>
          </w:p>
          <w:p w:rsidR="009851A3" w:rsidRPr="00632EE5" w:rsidRDefault="009851A3" w:rsidP="00AB26B5">
            <w:pPr>
              <w:numPr>
                <w:ilvl w:val="0"/>
                <w:numId w:val="6"/>
              </w:numPr>
              <w:tabs>
                <w:tab w:val="clear" w:pos="720"/>
                <w:tab w:val="num" w:pos="34"/>
              </w:tabs>
              <w:spacing w:after="0" w:line="240" w:lineRule="auto"/>
              <w:ind w:left="-108"/>
              <w:rPr>
                <w:rFonts w:ascii="Comic Sans MS" w:hAnsi="Comic Sans MS" w:cs="Arial"/>
                <w:noProof/>
                <w:sz w:val="24"/>
                <w:szCs w:val="24"/>
              </w:rPr>
            </w:pPr>
            <w:r w:rsidRPr="00632EE5">
              <w:rPr>
                <w:rFonts w:ascii="Comic Sans MS" w:eastAsia="Cambria" w:hAnsi="Comic Sans MS" w:cs="Arial"/>
                <w:sz w:val="24"/>
                <w:szCs w:val="24"/>
              </w:rPr>
              <w:t>Many of the tradesmen class going out to seek employment in Canada or take up work on the land.</w:t>
            </w:r>
          </w:p>
        </w:tc>
        <w:tc>
          <w:tcPr>
            <w:tcW w:w="4919" w:type="dxa"/>
          </w:tcPr>
          <w:p w:rsidR="009851A3" w:rsidRPr="00632EE5" w:rsidRDefault="009851A3" w:rsidP="00AB26B5">
            <w:pPr>
              <w:numPr>
                <w:ilvl w:val="0"/>
                <w:numId w:val="5"/>
              </w:numPr>
              <w:tabs>
                <w:tab w:val="clear" w:pos="720"/>
                <w:tab w:val="num" w:pos="0"/>
              </w:tabs>
              <w:autoSpaceDE w:val="0"/>
              <w:autoSpaceDN w:val="0"/>
              <w:adjustRightInd w:val="0"/>
              <w:spacing w:after="0" w:line="240" w:lineRule="auto"/>
              <w:ind w:left="0"/>
              <w:rPr>
                <w:rFonts w:ascii="Comic Sans MS" w:hAnsi="Comic Sans MS" w:cs="Arial"/>
                <w:sz w:val="24"/>
                <w:szCs w:val="24"/>
              </w:rPr>
            </w:pPr>
            <w:r w:rsidRPr="00632EE5">
              <w:rPr>
                <w:rFonts w:ascii="Comic Sans MS" w:eastAsia="Cambria" w:hAnsi="Comic Sans MS" w:cs="Arial"/>
                <w:sz w:val="24"/>
                <w:szCs w:val="24"/>
              </w:rPr>
              <w:t xml:space="preserve">Crofting families who have gone out from Barra and South </w:t>
            </w:r>
            <w:proofErr w:type="spellStart"/>
            <w:r w:rsidRPr="00632EE5">
              <w:rPr>
                <w:rFonts w:ascii="Comic Sans MS" w:eastAsia="Cambria" w:hAnsi="Comic Sans MS" w:cs="Arial"/>
                <w:sz w:val="24"/>
                <w:szCs w:val="24"/>
              </w:rPr>
              <w:t>Uist</w:t>
            </w:r>
            <w:proofErr w:type="spellEnd"/>
            <w:r w:rsidRPr="00632EE5">
              <w:rPr>
                <w:rFonts w:ascii="Comic Sans MS" w:eastAsia="Cambria" w:hAnsi="Comic Sans MS" w:cs="Arial"/>
                <w:sz w:val="24"/>
                <w:szCs w:val="24"/>
              </w:rPr>
              <w:t>.</w:t>
            </w:r>
          </w:p>
          <w:p w:rsidR="00632EE5" w:rsidRPr="00632EE5" w:rsidRDefault="00632EE5" w:rsidP="00AB26B5">
            <w:pPr>
              <w:numPr>
                <w:ilvl w:val="0"/>
                <w:numId w:val="5"/>
              </w:numPr>
              <w:tabs>
                <w:tab w:val="clear" w:pos="720"/>
                <w:tab w:val="num" w:pos="0"/>
              </w:tabs>
              <w:autoSpaceDE w:val="0"/>
              <w:autoSpaceDN w:val="0"/>
              <w:adjustRightInd w:val="0"/>
              <w:spacing w:after="0" w:line="240" w:lineRule="auto"/>
              <w:ind w:left="0"/>
              <w:rPr>
                <w:rFonts w:ascii="Comic Sans MS" w:hAnsi="Comic Sans MS" w:cs="Arial"/>
                <w:sz w:val="24"/>
                <w:szCs w:val="24"/>
              </w:rPr>
            </w:pPr>
          </w:p>
          <w:p w:rsidR="009851A3" w:rsidRPr="00632EE5" w:rsidRDefault="009851A3" w:rsidP="00AB26B5">
            <w:pPr>
              <w:numPr>
                <w:ilvl w:val="0"/>
                <w:numId w:val="5"/>
              </w:numPr>
              <w:tabs>
                <w:tab w:val="clear" w:pos="720"/>
                <w:tab w:val="num" w:pos="0"/>
              </w:tabs>
              <w:autoSpaceDE w:val="0"/>
              <w:autoSpaceDN w:val="0"/>
              <w:adjustRightInd w:val="0"/>
              <w:spacing w:after="0" w:line="240" w:lineRule="auto"/>
              <w:ind w:left="0"/>
              <w:rPr>
                <w:rFonts w:ascii="Comic Sans MS" w:hAnsi="Comic Sans MS" w:cs="Arial"/>
                <w:sz w:val="24"/>
                <w:szCs w:val="24"/>
              </w:rPr>
            </w:pPr>
            <w:r w:rsidRPr="00632EE5">
              <w:rPr>
                <w:rFonts w:ascii="Comic Sans MS" w:eastAsia="Cambria" w:hAnsi="Comic Sans MS" w:cs="Arial"/>
                <w:sz w:val="24"/>
                <w:szCs w:val="24"/>
              </w:rPr>
              <w:t>Readiness on the part of some priests to consider emigration</w:t>
            </w:r>
            <w:r w:rsidRPr="00632EE5">
              <w:rPr>
                <w:rFonts w:ascii="Comic Sans MS" w:hAnsi="Comic Sans MS" w:cs="Arial"/>
                <w:sz w:val="24"/>
                <w:szCs w:val="24"/>
              </w:rPr>
              <w:t xml:space="preserve"> </w:t>
            </w:r>
          </w:p>
          <w:p w:rsidR="00632EE5" w:rsidRDefault="00632EE5" w:rsidP="00AB26B5">
            <w:pPr>
              <w:numPr>
                <w:ilvl w:val="0"/>
                <w:numId w:val="5"/>
              </w:numPr>
              <w:tabs>
                <w:tab w:val="clear" w:pos="720"/>
                <w:tab w:val="num" w:pos="0"/>
              </w:tabs>
              <w:autoSpaceDE w:val="0"/>
              <w:autoSpaceDN w:val="0"/>
              <w:adjustRightInd w:val="0"/>
              <w:spacing w:after="0" w:line="240" w:lineRule="auto"/>
              <w:ind w:left="0"/>
              <w:rPr>
                <w:rFonts w:ascii="Comic Sans MS" w:eastAsia="Cambria" w:hAnsi="Comic Sans MS" w:cs="Arial"/>
                <w:sz w:val="24"/>
                <w:szCs w:val="24"/>
              </w:rPr>
            </w:pPr>
          </w:p>
          <w:p w:rsidR="009851A3" w:rsidRPr="00632EE5" w:rsidRDefault="009851A3" w:rsidP="00AB26B5">
            <w:pPr>
              <w:numPr>
                <w:ilvl w:val="0"/>
                <w:numId w:val="5"/>
              </w:numPr>
              <w:tabs>
                <w:tab w:val="clear" w:pos="720"/>
                <w:tab w:val="num" w:pos="0"/>
              </w:tabs>
              <w:autoSpaceDE w:val="0"/>
              <w:autoSpaceDN w:val="0"/>
              <w:adjustRightInd w:val="0"/>
              <w:spacing w:after="0" w:line="240" w:lineRule="auto"/>
              <w:ind w:left="0"/>
              <w:rPr>
                <w:rFonts w:ascii="Comic Sans MS" w:eastAsia="Cambria" w:hAnsi="Comic Sans MS" w:cs="Arial"/>
                <w:sz w:val="24"/>
                <w:szCs w:val="24"/>
              </w:rPr>
            </w:pPr>
            <w:r w:rsidRPr="00632EE5">
              <w:rPr>
                <w:rFonts w:ascii="Comic Sans MS" w:eastAsia="Cambria" w:hAnsi="Comic Sans MS" w:cs="Arial"/>
                <w:sz w:val="24"/>
                <w:szCs w:val="24"/>
              </w:rPr>
              <w:t>The Canadian government is apparently willing to do its part at the expense of the Canadian government.</w:t>
            </w:r>
          </w:p>
          <w:p w:rsidR="00AB26B5" w:rsidRDefault="00AB26B5" w:rsidP="00AB26B5">
            <w:pPr>
              <w:spacing w:after="0" w:line="240" w:lineRule="auto"/>
              <w:rPr>
                <w:rFonts w:ascii="Comic Sans MS" w:hAnsi="Comic Sans MS" w:cs="Arial"/>
                <w:noProof/>
                <w:sz w:val="24"/>
                <w:szCs w:val="24"/>
              </w:rPr>
            </w:pPr>
          </w:p>
          <w:p w:rsidR="00AB26B5" w:rsidRPr="00AB26B5" w:rsidRDefault="00AB26B5" w:rsidP="00AB26B5">
            <w:pPr>
              <w:spacing w:after="0" w:line="240" w:lineRule="auto"/>
              <w:rPr>
                <w:rFonts w:ascii="Comic Sans MS" w:hAnsi="Comic Sans MS" w:cs="Arial"/>
                <w:noProof/>
                <w:sz w:val="24"/>
                <w:szCs w:val="24"/>
              </w:rPr>
            </w:pPr>
          </w:p>
          <w:p w:rsidR="009851A3" w:rsidRPr="00632EE5" w:rsidRDefault="009851A3" w:rsidP="00AB26B5">
            <w:pPr>
              <w:numPr>
                <w:ilvl w:val="0"/>
                <w:numId w:val="5"/>
              </w:numPr>
              <w:tabs>
                <w:tab w:val="clear" w:pos="720"/>
                <w:tab w:val="num" w:pos="0"/>
              </w:tabs>
              <w:spacing w:after="0" w:line="240" w:lineRule="auto"/>
              <w:ind w:left="0"/>
              <w:rPr>
                <w:rFonts w:ascii="Comic Sans MS" w:hAnsi="Comic Sans MS" w:cs="Arial"/>
                <w:noProof/>
                <w:sz w:val="24"/>
                <w:szCs w:val="24"/>
              </w:rPr>
            </w:pPr>
            <w:r w:rsidRPr="00632EE5">
              <w:rPr>
                <w:rFonts w:ascii="Comic Sans MS" w:eastAsia="Cambria" w:hAnsi="Comic Sans MS" w:cs="Arial"/>
                <w:sz w:val="24"/>
                <w:szCs w:val="24"/>
              </w:rPr>
              <w:t>Escaping unemployment and destitution at home.</w:t>
            </w:r>
          </w:p>
        </w:tc>
      </w:tr>
    </w:tbl>
    <w:p w:rsidR="009851A3" w:rsidRPr="00632EE5" w:rsidRDefault="009851A3" w:rsidP="00AB26B5">
      <w:pPr>
        <w:ind w:left="-567" w:right="-613"/>
        <w:rPr>
          <w:rFonts w:ascii="Comic Sans MS" w:hAnsi="Comic Sans MS" w:cs="Arial"/>
          <w:sz w:val="24"/>
          <w:szCs w:val="24"/>
        </w:rPr>
      </w:pPr>
    </w:p>
    <w:p w:rsidR="009851A3" w:rsidRPr="00632EE5" w:rsidRDefault="009851A3" w:rsidP="00AB26B5">
      <w:pPr>
        <w:ind w:left="-567" w:right="-613"/>
        <w:rPr>
          <w:rFonts w:ascii="Comic Sans MS" w:hAnsi="Comic Sans MS"/>
          <w:sz w:val="24"/>
          <w:szCs w:val="24"/>
        </w:rPr>
      </w:pPr>
    </w:p>
    <w:sectPr w:rsidR="009851A3" w:rsidRPr="00632EE5" w:rsidSect="000B655D">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mbus Sans T">
    <w:altName w:val="Nimbus Sans 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DE1"/>
    <w:multiLevelType w:val="hybridMultilevel"/>
    <w:tmpl w:val="36A6D0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74920C6"/>
    <w:multiLevelType w:val="hybridMultilevel"/>
    <w:tmpl w:val="20BAC830"/>
    <w:lvl w:ilvl="0" w:tplc="97E839FA">
      <w:start w:val="2"/>
      <w:numFmt w:val="decimal"/>
      <w:lvlText w:val="%1"/>
      <w:lvlJc w:val="left"/>
      <w:pPr>
        <w:tabs>
          <w:tab w:val="num" w:pos="0"/>
        </w:tabs>
        <w:ind w:left="0" w:hanging="540"/>
      </w:pPr>
      <w:rPr>
        <w:rFonts w:hint="default"/>
        <w:b/>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2">
    <w:nsid w:val="189122DF"/>
    <w:multiLevelType w:val="hybridMultilevel"/>
    <w:tmpl w:val="3B0A6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A4659D"/>
    <w:multiLevelType w:val="hybridMultilevel"/>
    <w:tmpl w:val="FD38F7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3BE2BC6"/>
    <w:multiLevelType w:val="hybridMultilevel"/>
    <w:tmpl w:val="081A1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7BC597D"/>
    <w:multiLevelType w:val="hybridMultilevel"/>
    <w:tmpl w:val="8CF2CC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B655D"/>
    <w:rsid w:val="001560DA"/>
    <w:rsid w:val="002A2CF6"/>
    <w:rsid w:val="005B3522"/>
    <w:rsid w:val="00632EE5"/>
    <w:rsid w:val="00810756"/>
    <w:rsid w:val="009851A3"/>
    <w:rsid w:val="00AB26B5"/>
    <w:rsid w:val="00C03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851A3"/>
    <w:pPr>
      <w:spacing w:before="150" w:after="150" w:line="240" w:lineRule="auto"/>
    </w:pPr>
    <w:rPr>
      <w:rFonts w:ascii="Times New Roman" w:eastAsia="Times New Roman" w:hAnsi="Times New Roman" w:cs="Times New Roman"/>
      <w:sz w:val="24"/>
      <w:szCs w:val="24"/>
      <w:lang w:eastAsia="en-GB"/>
    </w:rPr>
  </w:style>
  <w:style w:type="character" w:customStyle="1" w:styleId="A5">
    <w:name w:val="A5"/>
    <w:rsid w:val="009851A3"/>
    <w:rPr>
      <w:rFonts w:cs="Nimbus Sans T"/>
      <w:b/>
      <w:bCs/>
      <w:color w:val="000000"/>
      <w:sz w:val="60"/>
      <w:szCs w:val="60"/>
    </w:rPr>
  </w:style>
  <w:style w:type="paragraph" w:customStyle="1" w:styleId="Pa0">
    <w:name w:val="Pa0"/>
    <w:basedOn w:val="Normal"/>
    <w:next w:val="Normal"/>
    <w:rsid w:val="009851A3"/>
    <w:pPr>
      <w:autoSpaceDE w:val="0"/>
      <w:autoSpaceDN w:val="0"/>
      <w:adjustRightInd w:val="0"/>
      <w:spacing w:after="0" w:line="241" w:lineRule="atLeast"/>
    </w:pPr>
    <w:rPr>
      <w:rFonts w:ascii="Nimbus Sans T" w:eastAsia="Times New Roman" w:hAnsi="Nimbus Sans T" w:cs="Times New Roman"/>
      <w:sz w:val="24"/>
      <w:szCs w:val="24"/>
      <w:lang w:eastAsia="en-GB"/>
    </w:rPr>
  </w:style>
  <w:style w:type="paragraph" w:styleId="BalloonText">
    <w:name w:val="Balloon Text"/>
    <w:basedOn w:val="Normal"/>
    <w:link w:val="BalloonTextChar"/>
    <w:uiPriority w:val="99"/>
    <w:semiHidden/>
    <w:unhideWhenUsed/>
    <w:rsid w:val="005B3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851A3"/>
    <w:pPr>
      <w:spacing w:before="150" w:after="150" w:line="240" w:lineRule="auto"/>
    </w:pPr>
    <w:rPr>
      <w:rFonts w:ascii="Times New Roman" w:eastAsia="Times New Roman" w:hAnsi="Times New Roman" w:cs="Times New Roman"/>
      <w:sz w:val="24"/>
      <w:szCs w:val="24"/>
      <w:lang w:eastAsia="en-GB"/>
    </w:rPr>
  </w:style>
  <w:style w:type="character" w:customStyle="1" w:styleId="A5">
    <w:name w:val="A5"/>
    <w:rsid w:val="009851A3"/>
    <w:rPr>
      <w:rFonts w:cs="Nimbus Sans T"/>
      <w:b/>
      <w:bCs/>
      <w:color w:val="000000"/>
      <w:sz w:val="60"/>
      <w:szCs w:val="60"/>
    </w:rPr>
  </w:style>
  <w:style w:type="paragraph" w:customStyle="1" w:styleId="Pa0">
    <w:name w:val="Pa0"/>
    <w:basedOn w:val="Normal"/>
    <w:next w:val="Normal"/>
    <w:rsid w:val="009851A3"/>
    <w:pPr>
      <w:autoSpaceDE w:val="0"/>
      <w:autoSpaceDN w:val="0"/>
      <w:adjustRightInd w:val="0"/>
      <w:spacing w:after="0" w:line="241" w:lineRule="atLeast"/>
    </w:pPr>
    <w:rPr>
      <w:rFonts w:ascii="Nimbus Sans T" w:eastAsia="Times New Roman" w:hAnsi="Nimbus Sans T" w:cs="Times New Roman"/>
      <w:sz w:val="24"/>
      <w:szCs w:val="24"/>
      <w:lang w:eastAsia="en-GB"/>
    </w:rPr>
  </w:style>
  <w:style w:type="paragraph" w:styleId="BalloonText">
    <w:name w:val="Balloon Text"/>
    <w:basedOn w:val="Normal"/>
    <w:link w:val="BalloonTextChar"/>
    <w:uiPriority w:val="99"/>
    <w:semiHidden/>
    <w:unhideWhenUsed/>
    <w:rsid w:val="005B3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88A6-CB63-4903-8FB0-CE03BF2E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Baxter, George</cp:lastModifiedBy>
  <cp:revision>4</cp:revision>
  <dcterms:created xsi:type="dcterms:W3CDTF">2015-07-01T18:42:00Z</dcterms:created>
  <dcterms:modified xsi:type="dcterms:W3CDTF">2015-09-02T09:45:00Z</dcterms:modified>
</cp:coreProperties>
</file>