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1F" w:rsidRPr="000923B5" w:rsidRDefault="004E601F" w:rsidP="00150895">
      <w:pPr>
        <w:ind w:left="-851" w:right="-852"/>
        <w:jc w:val="center"/>
        <w:rPr>
          <w:rFonts w:ascii="Comic Sans MS" w:hAnsi="Comic Sans MS"/>
          <w:b/>
          <w:sz w:val="48"/>
          <w:szCs w:val="48"/>
          <w:lang w:val="en-US"/>
        </w:rPr>
      </w:pPr>
      <w:proofErr w:type="gramStart"/>
      <w:r w:rsidRPr="000923B5">
        <w:rPr>
          <w:rFonts w:ascii="Comic Sans MS" w:hAnsi="Comic Sans MS"/>
          <w:b/>
          <w:sz w:val="48"/>
          <w:szCs w:val="48"/>
          <w:lang w:val="en-US"/>
        </w:rPr>
        <w:t>Improvements in Women’s conditions.</w:t>
      </w:r>
      <w:proofErr w:type="gramEnd"/>
    </w:p>
    <w:p w:rsidR="004E601F" w:rsidRPr="000923B5" w:rsidRDefault="004E601F" w:rsidP="00150895">
      <w:pPr>
        <w:ind w:left="-851" w:right="-852"/>
        <w:rPr>
          <w:rFonts w:ascii="Comic Sans MS" w:hAnsi="Comic Sans MS"/>
          <w:lang w:val="en-US"/>
        </w:rPr>
      </w:pPr>
    </w:p>
    <w:p w:rsidR="004E601F" w:rsidRPr="002F13DA" w:rsidRDefault="004E601F" w:rsidP="00150895">
      <w:pPr>
        <w:ind w:left="-851" w:right="-852"/>
        <w:rPr>
          <w:rFonts w:ascii="Comic Sans MS" w:hAnsi="Comic Sans MS"/>
          <w:i/>
          <w:lang w:val="en-US"/>
        </w:rPr>
      </w:pPr>
      <w:r>
        <w:rPr>
          <w:rFonts w:ascii="Comic Sans MS" w:hAnsi="Comic Sans MS"/>
          <w:lang w:val="en-US"/>
        </w:rPr>
        <w:t>The campaigns for women’s suffrage can be seen in the context of changing attitudes within society towards women in the late 9</w:t>
      </w:r>
      <w:r w:rsidRPr="004E601F">
        <w:rPr>
          <w:rFonts w:ascii="Comic Sans MS" w:hAnsi="Comic Sans MS"/>
          <w:vertAlign w:val="superscript"/>
          <w:lang w:val="en-US"/>
        </w:rPr>
        <w:t>th</w:t>
      </w:r>
      <w:r>
        <w:rPr>
          <w:rFonts w:ascii="Comic Sans MS" w:hAnsi="Comic Sans MS"/>
          <w:lang w:val="en-US"/>
        </w:rPr>
        <w:t xml:space="preserve"> and early 20</w:t>
      </w:r>
      <w:r w:rsidRPr="004E601F">
        <w:rPr>
          <w:rFonts w:ascii="Comic Sans MS" w:hAnsi="Comic Sans MS"/>
          <w:vertAlign w:val="superscript"/>
          <w:lang w:val="en-US"/>
        </w:rPr>
        <w:t>th</w:t>
      </w:r>
      <w:r>
        <w:rPr>
          <w:rFonts w:ascii="Comic Sans MS" w:hAnsi="Comic Sans MS"/>
          <w:lang w:val="en-US"/>
        </w:rPr>
        <w:t xml:space="preserve"> centuries. The historian Martin Pugh stated that </w:t>
      </w:r>
      <w:r w:rsidRPr="004E601F">
        <w:rPr>
          <w:rFonts w:ascii="Comic Sans MS" w:hAnsi="Comic Sans MS"/>
          <w:i/>
          <w:lang w:val="en-US"/>
        </w:rPr>
        <w:t>“their participation in local government made women’s exclusion fro</w:t>
      </w:r>
      <w:r w:rsidR="00F056E6">
        <w:rPr>
          <w:rFonts w:ascii="Comic Sans MS" w:hAnsi="Comic Sans MS"/>
          <w:i/>
          <w:lang w:val="en-US"/>
        </w:rPr>
        <w:t>m</w:t>
      </w:r>
      <w:r w:rsidRPr="004E601F">
        <w:rPr>
          <w:rFonts w:ascii="Comic Sans MS" w:hAnsi="Comic Sans MS"/>
          <w:i/>
          <w:lang w:val="en-US"/>
        </w:rPr>
        <w:t xml:space="preserve"> national elections increasingly untenable.”</w:t>
      </w:r>
      <w:r>
        <w:rPr>
          <w:rFonts w:ascii="Comic Sans MS" w:hAnsi="Comic Sans MS"/>
          <w:lang w:val="en-US"/>
        </w:rPr>
        <w:t xml:space="preserve"> Millicent Fawcett argued that wider social changes were vital factors in the winning of the franchise.</w:t>
      </w:r>
      <w:r w:rsidR="00F056E6">
        <w:rPr>
          <w:rFonts w:ascii="Comic Sans MS" w:hAnsi="Comic Sans MS"/>
          <w:lang w:val="en-US"/>
        </w:rPr>
        <w:t xml:space="preserve"> </w:t>
      </w:r>
      <w:r w:rsidR="00F056E6" w:rsidRPr="00F056E6">
        <w:rPr>
          <w:rFonts w:ascii="Comic Sans MS" w:hAnsi="Comic Sans MS"/>
          <w:i/>
          <w:lang w:val="en-US"/>
        </w:rPr>
        <w:t>“Arguments against giving women the vote are bo</w:t>
      </w:r>
      <w:r w:rsidR="00F056E6">
        <w:rPr>
          <w:rFonts w:ascii="Comic Sans MS" w:hAnsi="Comic Sans MS"/>
          <w:i/>
          <w:lang w:val="en-US"/>
        </w:rPr>
        <w:t>th out of date and out of place when women have for years, by common consent, taken an active part in public affairs, when they are members of town councils</w:t>
      </w:r>
      <w:r w:rsidR="002F13DA">
        <w:rPr>
          <w:rFonts w:ascii="Comic Sans MS" w:hAnsi="Comic Sans MS"/>
          <w:i/>
          <w:lang w:val="en-US"/>
        </w:rPr>
        <w:t xml:space="preserve"> </w:t>
      </w:r>
      <w:r w:rsidRPr="002F13DA">
        <w:rPr>
          <w:rFonts w:ascii="Comic Sans MS" w:hAnsi="Comic Sans MS"/>
          <w:i/>
          <w:lang w:val="en-US"/>
        </w:rPr>
        <w:t>Boards of Guardians and a</w:t>
      </w:r>
      <w:r w:rsidR="002F13DA" w:rsidRPr="002F13DA">
        <w:rPr>
          <w:rFonts w:ascii="Comic Sans MS" w:hAnsi="Comic Sans MS"/>
          <w:i/>
          <w:lang w:val="en-US"/>
        </w:rPr>
        <w:t>re p</w:t>
      </w:r>
      <w:r w:rsidR="002F13DA">
        <w:rPr>
          <w:rFonts w:ascii="Comic Sans MS" w:hAnsi="Comic Sans MS"/>
          <w:i/>
          <w:lang w:val="en-US"/>
        </w:rPr>
        <w:t>r</w:t>
      </w:r>
      <w:r w:rsidR="002F13DA" w:rsidRPr="002F13DA">
        <w:rPr>
          <w:rFonts w:ascii="Comic Sans MS" w:hAnsi="Comic Sans MS"/>
          <w:i/>
          <w:lang w:val="en-US"/>
        </w:rPr>
        <w:t>ominent</w:t>
      </w:r>
      <w:r w:rsidRPr="002F13DA">
        <w:rPr>
          <w:rFonts w:ascii="Comic Sans MS" w:hAnsi="Comic Sans MS"/>
          <w:i/>
          <w:lang w:val="en-US"/>
        </w:rPr>
        <w:t xml:space="preserve"> members of political </w:t>
      </w:r>
      <w:proofErr w:type="spellStart"/>
      <w:r w:rsidRPr="002F13DA">
        <w:rPr>
          <w:rFonts w:ascii="Comic Sans MS" w:hAnsi="Comic Sans MS"/>
          <w:i/>
          <w:lang w:val="en-US"/>
        </w:rPr>
        <w:t>organisations</w:t>
      </w:r>
      <w:proofErr w:type="spellEnd"/>
      <w:r w:rsidRPr="002F13DA">
        <w:rPr>
          <w:rFonts w:ascii="Comic Sans MS" w:hAnsi="Comic Sans MS"/>
          <w:i/>
          <w:lang w:val="en-US"/>
        </w:rPr>
        <w:t>.</w:t>
      </w:r>
      <w:r w:rsidR="002F13DA">
        <w:rPr>
          <w:rFonts w:ascii="Comic Sans MS" w:hAnsi="Comic Sans MS"/>
          <w:i/>
          <w:lang w:val="en-US"/>
        </w:rPr>
        <w:t>”</w:t>
      </w:r>
    </w:p>
    <w:p w:rsidR="004E601F" w:rsidRDefault="004E601F" w:rsidP="00150895">
      <w:pPr>
        <w:ind w:left="-851" w:right="-852"/>
        <w:rPr>
          <w:rFonts w:ascii="Comic Sans MS" w:hAnsi="Comic Sans MS"/>
          <w:lang w:val="en-US"/>
        </w:rPr>
      </w:pPr>
    </w:p>
    <w:p w:rsidR="002F13DA" w:rsidRDefault="00150895" w:rsidP="00150895">
      <w:pPr>
        <w:ind w:left="-851" w:right="-852"/>
        <w:rPr>
          <w:rFonts w:ascii="Comic Sans MS" w:hAnsi="Comic Sans MS"/>
          <w:lang w:val="en-US"/>
        </w:rPr>
      </w:pPr>
      <w:r>
        <w:rPr>
          <w:rFonts w:ascii="Comic Sans MS" w:hAnsi="Comic Sans MS"/>
          <w:b/>
          <w:noProof/>
        </w:rPr>
        <mc:AlternateContent>
          <mc:Choice Requires="wps">
            <w:drawing>
              <wp:anchor distT="0" distB="0" distL="114300" distR="114300" simplePos="0" relativeHeight="251660288" behindDoc="0" locked="0" layoutInCell="1" allowOverlap="1" wp14:anchorId="78FAA9EB" wp14:editId="4355971B">
                <wp:simplePos x="0" y="0"/>
                <wp:positionH relativeFrom="column">
                  <wp:posOffset>3720465</wp:posOffset>
                </wp:positionH>
                <wp:positionV relativeFrom="paragraph">
                  <wp:posOffset>1198880</wp:posOffset>
                </wp:positionV>
                <wp:extent cx="2595880" cy="325882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258820"/>
                        </a:xfrm>
                        <a:prstGeom prst="rect">
                          <a:avLst/>
                        </a:prstGeom>
                        <a:solidFill>
                          <a:srgbClr val="FFFFFF"/>
                        </a:solidFill>
                        <a:ln w="9525">
                          <a:solidFill>
                            <a:srgbClr val="000000"/>
                          </a:solidFill>
                          <a:miter lim="800000"/>
                          <a:headEnd/>
                          <a:tailEnd/>
                        </a:ln>
                      </wps:spPr>
                      <wps:txbx>
                        <w:txbxContent>
                          <w:p w:rsidR="004E601F" w:rsidRDefault="004E601F" w:rsidP="004E601F">
                            <w:r>
                              <w:rPr>
                                <w:noProof/>
                              </w:rPr>
                              <w:drawing>
                                <wp:inline distT="0" distB="0" distL="0" distR="0" wp14:anchorId="5D9838AB" wp14:editId="33C2E55E">
                                  <wp:extent cx="1944000" cy="2555383"/>
                                  <wp:effectExtent l="0" t="0" r="0" b="0"/>
                                  <wp:docPr id="4" name="Picture 4" descr="10C80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C806B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936" cy="255529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2.95pt;margin-top:94.4pt;width:204.4pt;height:25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">
                <v:textbox style="mso-fit-shape-to-text:t">
                  <w:txbxContent>
                    <w:p w:rsidR="004E601F" w:rsidRDefault="004E601F" w:rsidP="004E601F">
                      <w:r>
                        <w:rPr>
                          <w:noProof/>
                        </w:rPr>
                        <w:drawing>
                          <wp:inline distT="0" distB="0" distL="0" distR="0" wp14:anchorId="5D9838AB" wp14:editId="33C2E55E">
                            <wp:extent cx="1944000" cy="2555383"/>
                            <wp:effectExtent l="0" t="0" r="0" b="0"/>
                            <wp:docPr id="4" name="Picture 4" descr="10C80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C806B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936" cy="2555298"/>
                                    </a:xfrm>
                                    <a:prstGeom prst="rect">
                                      <a:avLst/>
                                    </a:prstGeom>
                                    <a:noFill/>
                                    <a:ln>
                                      <a:noFill/>
                                    </a:ln>
                                  </pic:spPr>
                                </pic:pic>
                              </a:graphicData>
                            </a:graphic>
                          </wp:inline>
                        </w:drawing>
                      </w:r>
                    </w:p>
                  </w:txbxContent>
                </v:textbox>
                <w10:wrap type="square"/>
              </v:shape>
            </w:pict>
          </mc:Fallback>
        </mc:AlternateContent>
      </w:r>
      <w:r w:rsidR="002F13DA" w:rsidRPr="000923B5">
        <w:rPr>
          <w:rFonts w:ascii="Comic Sans MS" w:hAnsi="Comic Sans MS"/>
          <w:lang w:val="en-US"/>
        </w:rPr>
        <w:t xml:space="preserve">They started to break into public life in the fields of </w:t>
      </w:r>
      <w:r w:rsidR="002F13DA" w:rsidRPr="000923B5">
        <w:rPr>
          <w:rFonts w:ascii="Comic Sans MS" w:hAnsi="Comic Sans MS"/>
          <w:b/>
          <w:lang w:val="en-US"/>
        </w:rPr>
        <w:t xml:space="preserve">Education, </w:t>
      </w:r>
      <w:r w:rsidR="002F13DA">
        <w:rPr>
          <w:rFonts w:ascii="Comic Sans MS" w:hAnsi="Comic Sans MS"/>
          <w:b/>
          <w:lang w:val="en-US"/>
        </w:rPr>
        <w:t xml:space="preserve">Legal </w:t>
      </w:r>
      <w:r w:rsidR="002F13DA" w:rsidRPr="002F13DA">
        <w:rPr>
          <w:rFonts w:ascii="Comic Sans MS" w:hAnsi="Comic Sans MS"/>
          <w:lang w:val="en-US"/>
        </w:rPr>
        <w:t>rights</w:t>
      </w:r>
      <w:r w:rsidR="002F13DA">
        <w:rPr>
          <w:rFonts w:ascii="Comic Sans MS" w:hAnsi="Comic Sans MS"/>
          <w:b/>
          <w:lang w:val="en-US"/>
        </w:rPr>
        <w:t xml:space="preserve"> </w:t>
      </w:r>
      <w:r w:rsidR="002F13DA" w:rsidRPr="000923B5">
        <w:rPr>
          <w:rFonts w:ascii="Comic Sans MS" w:hAnsi="Comic Sans MS"/>
          <w:lang w:val="en-US"/>
        </w:rPr>
        <w:t xml:space="preserve">and technology did improve some </w:t>
      </w:r>
      <w:r w:rsidR="002F13DA" w:rsidRPr="000923B5">
        <w:rPr>
          <w:rFonts w:ascii="Comic Sans MS" w:hAnsi="Comic Sans MS"/>
          <w:b/>
          <w:lang w:val="en-US"/>
        </w:rPr>
        <w:t>Employment</w:t>
      </w:r>
      <w:r w:rsidR="002F13DA" w:rsidRPr="000923B5">
        <w:rPr>
          <w:rFonts w:ascii="Comic Sans MS" w:hAnsi="Comic Sans MS"/>
          <w:lang w:val="en-US"/>
        </w:rPr>
        <w:t xml:space="preserve"> opportunities. The pace of this change was painfully slow and some women believed that only getting the vote would increase the rate of improvement. Men were used to controlling these fields and were unwilling to easily give up their power. As long as they had power they could dictate the agenda and tell women what they could or could not do.</w:t>
      </w:r>
    </w:p>
    <w:p w:rsidR="00D438AC" w:rsidRDefault="00D438AC" w:rsidP="00150895">
      <w:pPr>
        <w:ind w:left="-851" w:right="-852"/>
        <w:rPr>
          <w:rFonts w:ascii="Comic Sans MS" w:hAnsi="Comic Sans MS"/>
          <w:lang w:val="en-US"/>
        </w:rPr>
      </w:pPr>
    </w:p>
    <w:p w:rsidR="00D438AC" w:rsidRDefault="00D438AC" w:rsidP="00150895">
      <w:pPr>
        <w:ind w:left="-851" w:right="-852"/>
        <w:rPr>
          <w:rFonts w:ascii="Comic Sans MS" w:hAnsi="Comic Sans MS"/>
          <w:b/>
          <w:lang w:val="en-US"/>
        </w:rPr>
      </w:pPr>
      <w:r w:rsidRPr="000923B5">
        <w:rPr>
          <w:rFonts w:ascii="Comic Sans MS" w:hAnsi="Comic Sans MS"/>
          <w:b/>
          <w:lang w:val="en-US"/>
        </w:rPr>
        <w:t>Education</w:t>
      </w:r>
    </w:p>
    <w:p w:rsidR="00150895" w:rsidRPr="000923B5" w:rsidRDefault="00150895" w:rsidP="00150895">
      <w:pPr>
        <w:ind w:left="-851" w:right="-852"/>
        <w:rPr>
          <w:rFonts w:ascii="Comic Sans MS" w:hAnsi="Comic Sans MS"/>
          <w:b/>
          <w:lang w:val="en-US"/>
        </w:rPr>
      </w:pPr>
    </w:p>
    <w:p w:rsidR="00D438AC" w:rsidRDefault="00D438AC" w:rsidP="00150895">
      <w:pPr>
        <w:ind w:left="-851" w:right="-852"/>
        <w:rPr>
          <w:rFonts w:ascii="Comic Sans MS" w:hAnsi="Comic Sans MS"/>
          <w:i/>
          <w:lang w:val="en-US"/>
        </w:rPr>
      </w:pPr>
      <w:r w:rsidRPr="000923B5">
        <w:rPr>
          <w:rFonts w:ascii="Comic Sans MS" w:hAnsi="Comic Sans MS"/>
          <w:lang w:val="en-US"/>
        </w:rPr>
        <w:t>Early on in the 19</w:t>
      </w:r>
      <w:r w:rsidRPr="000923B5">
        <w:rPr>
          <w:rFonts w:ascii="Comic Sans MS" w:hAnsi="Comic Sans MS"/>
          <w:vertAlign w:val="superscript"/>
          <w:lang w:val="en-US"/>
        </w:rPr>
        <w:t>th</w:t>
      </w:r>
      <w:r w:rsidRPr="000923B5">
        <w:rPr>
          <w:rFonts w:ascii="Comic Sans MS" w:hAnsi="Comic Sans MS"/>
          <w:lang w:val="en-US"/>
        </w:rPr>
        <w:t xml:space="preserve"> century women were educated</w:t>
      </w:r>
      <w:r>
        <w:rPr>
          <w:rFonts w:ascii="Comic Sans MS" w:hAnsi="Comic Sans MS"/>
          <w:lang w:val="en-US"/>
        </w:rPr>
        <w:t xml:space="preserve"> </w:t>
      </w:r>
      <w:r w:rsidRPr="000923B5">
        <w:rPr>
          <w:rFonts w:ascii="Comic Sans MS" w:hAnsi="Comic Sans MS"/>
          <w:lang w:val="en-US"/>
        </w:rPr>
        <w:t>to be good wives and mothers, not for any kind of</w:t>
      </w:r>
      <w:r>
        <w:rPr>
          <w:rFonts w:ascii="Comic Sans MS" w:hAnsi="Comic Sans MS"/>
          <w:lang w:val="en-US"/>
        </w:rPr>
        <w:t xml:space="preserve"> </w:t>
      </w:r>
      <w:r w:rsidRPr="000923B5">
        <w:rPr>
          <w:rFonts w:ascii="Comic Sans MS" w:hAnsi="Comic Sans MS"/>
          <w:lang w:val="en-US"/>
        </w:rPr>
        <w:t xml:space="preserve">career outside the home. A man summed up this viewpoint at the time by saying </w:t>
      </w:r>
      <w:r w:rsidRPr="000923B5">
        <w:rPr>
          <w:rFonts w:ascii="Comic Sans MS" w:hAnsi="Comic Sans MS"/>
          <w:i/>
          <w:lang w:val="en-US"/>
        </w:rPr>
        <w:t>“You can’t send your daughter into the drawing</w:t>
      </w:r>
      <w:r>
        <w:rPr>
          <w:rFonts w:ascii="Comic Sans MS" w:hAnsi="Comic Sans MS"/>
          <w:i/>
          <w:lang w:val="en-US"/>
        </w:rPr>
        <w:t xml:space="preserve"> </w:t>
      </w:r>
      <w:r w:rsidRPr="000923B5">
        <w:rPr>
          <w:rFonts w:ascii="Comic Sans MS" w:hAnsi="Comic Sans MS"/>
          <w:i/>
          <w:lang w:val="en-US"/>
        </w:rPr>
        <w:t>room reciting the multiplication tables, so why should she bother to learn it”.</w:t>
      </w:r>
      <w:r>
        <w:rPr>
          <w:rFonts w:ascii="Comic Sans MS" w:hAnsi="Comic Sans MS"/>
          <w:i/>
          <w:lang w:val="en-US"/>
        </w:rPr>
        <w:t xml:space="preserve"> </w:t>
      </w:r>
    </w:p>
    <w:p w:rsidR="00150895" w:rsidRDefault="00D438AC" w:rsidP="00150895">
      <w:pPr>
        <w:ind w:left="-851" w:right="-852"/>
        <w:rPr>
          <w:rFonts w:ascii="Comic Sans MS" w:hAnsi="Comic Sans MS"/>
          <w:lang w:val="en-US"/>
        </w:rPr>
      </w:pPr>
      <w:r w:rsidRPr="000923B5">
        <w:rPr>
          <w:rFonts w:ascii="Comic Sans MS" w:hAnsi="Comic Sans MS"/>
          <w:i/>
          <w:lang w:val="en-US"/>
        </w:rPr>
        <w:t xml:space="preserve"> </w:t>
      </w:r>
      <w:r w:rsidRPr="000923B5">
        <w:rPr>
          <w:rFonts w:ascii="Comic Sans MS" w:hAnsi="Comic Sans MS"/>
          <w:lang w:val="en-US"/>
        </w:rPr>
        <w:t>Their lessons were planned mainly to find a husband.</w:t>
      </w:r>
      <w:r>
        <w:rPr>
          <w:rFonts w:ascii="Comic Sans MS" w:hAnsi="Comic Sans MS"/>
          <w:lang w:val="en-US"/>
        </w:rPr>
        <w:t xml:space="preserve"> </w:t>
      </w:r>
      <w:r w:rsidRPr="000923B5">
        <w:rPr>
          <w:rFonts w:ascii="Comic Sans MS" w:hAnsi="Comic Sans MS"/>
          <w:lang w:val="en-US"/>
        </w:rPr>
        <w:t>It was an education in learning social skills. So they were taught to sing, play the piano and dance; they learned how to speak French and make conversation.</w:t>
      </w:r>
      <w:r>
        <w:rPr>
          <w:rFonts w:ascii="Comic Sans MS" w:hAnsi="Comic Sans MS"/>
          <w:lang w:val="en-US"/>
        </w:rPr>
        <w:t xml:space="preserve"> </w:t>
      </w:r>
      <w:r w:rsidRPr="000923B5">
        <w:rPr>
          <w:rFonts w:ascii="Comic Sans MS" w:hAnsi="Comic Sans MS"/>
          <w:lang w:val="en-US"/>
        </w:rPr>
        <w:t>They usually also learned to do needlework to fill in any vacant hours after they were married. But these</w:t>
      </w:r>
      <w:r>
        <w:rPr>
          <w:rFonts w:ascii="Comic Sans MS" w:hAnsi="Comic Sans MS"/>
          <w:lang w:val="en-US"/>
        </w:rPr>
        <w:t xml:space="preserve"> </w:t>
      </w:r>
      <w:r w:rsidRPr="000923B5">
        <w:rPr>
          <w:rFonts w:ascii="Comic Sans MS" w:hAnsi="Comic Sans MS"/>
          <w:lang w:val="en-US"/>
        </w:rPr>
        <w:t xml:space="preserve">lessons were of little help if the girl did not get married. </w:t>
      </w:r>
    </w:p>
    <w:p w:rsidR="00150895" w:rsidRDefault="00150895" w:rsidP="00150895">
      <w:pPr>
        <w:ind w:left="-851" w:right="-852"/>
        <w:rPr>
          <w:rFonts w:ascii="Comic Sans MS" w:hAnsi="Comic Sans MS"/>
          <w:lang w:val="en-US"/>
        </w:rPr>
      </w:pPr>
      <w:r>
        <w:rPr>
          <w:rFonts w:ascii="Comic Sans MS" w:hAnsi="Comic Sans MS"/>
          <w:noProof/>
        </w:rPr>
        <mc:AlternateContent>
          <mc:Choice Requires="wps">
            <w:drawing>
              <wp:anchor distT="0" distB="0" distL="114300" distR="114300" simplePos="0" relativeHeight="251665408" behindDoc="0" locked="0" layoutInCell="1" allowOverlap="1" wp14:anchorId="4CF41FB7" wp14:editId="4C717DB0">
                <wp:simplePos x="0" y="0"/>
                <wp:positionH relativeFrom="column">
                  <wp:posOffset>-562610</wp:posOffset>
                </wp:positionH>
                <wp:positionV relativeFrom="paragraph">
                  <wp:posOffset>160655</wp:posOffset>
                </wp:positionV>
                <wp:extent cx="5359400" cy="2731135"/>
                <wp:effectExtent l="0" t="0" r="1714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731135"/>
                        </a:xfrm>
                        <a:prstGeom prst="rect">
                          <a:avLst/>
                        </a:prstGeom>
                        <a:solidFill>
                          <a:srgbClr val="FFFFFF"/>
                        </a:solidFill>
                        <a:ln w="9525">
                          <a:solidFill>
                            <a:srgbClr val="000000"/>
                          </a:solidFill>
                          <a:miter lim="800000"/>
                          <a:headEnd/>
                          <a:tailEnd/>
                        </a:ln>
                      </wps:spPr>
                      <wps:txbx>
                        <w:txbxContent>
                          <w:p w:rsidR="005071BF" w:rsidRDefault="005071BF" w:rsidP="005071BF">
                            <w:r>
                              <w:rPr>
                                <w:noProof/>
                              </w:rPr>
                              <w:drawing>
                                <wp:inline distT="0" distB="0" distL="0" distR="0" wp14:anchorId="0BC43853" wp14:editId="01B18527">
                                  <wp:extent cx="4420800" cy="2247597"/>
                                  <wp:effectExtent l="0" t="0" r="0" b="635"/>
                                  <wp:docPr id="2" name="Picture 2" descr="995A7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5A7E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6485" cy="225048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3pt;margin-top:12.65pt;width:422pt;height:215.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">
                <v:textbox style="mso-fit-shape-to-text:t">
                  <w:txbxContent>
                    <w:p w:rsidR="005071BF" w:rsidRDefault="005071BF" w:rsidP="005071BF">
                      <w:r>
                        <w:rPr>
                          <w:noProof/>
                        </w:rPr>
                        <w:drawing>
                          <wp:inline distT="0" distB="0" distL="0" distR="0" wp14:anchorId="0BC43853" wp14:editId="01B18527">
                            <wp:extent cx="4420800" cy="2247597"/>
                            <wp:effectExtent l="0" t="0" r="0" b="635"/>
                            <wp:docPr id="2" name="Picture 2" descr="995A7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5A7E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6485" cy="2250487"/>
                                    </a:xfrm>
                                    <a:prstGeom prst="rect">
                                      <a:avLst/>
                                    </a:prstGeom>
                                    <a:noFill/>
                                    <a:ln>
                                      <a:noFill/>
                                    </a:ln>
                                  </pic:spPr>
                                </pic:pic>
                              </a:graphicData>
                            </a:graphic>
                          </wp:inline>
                        </w:drawing>
                      </w:r>
                    </w:p>
                  </w:txbxContent>
                </v:textbox>
                <w10:wrap type="square"/>
              </v:shape>
            </w:pict>
          </mc:Fallback>
        </mc:AlternateContent>
      </w:r>
    </w:p>
    <w:p w:rsidR="005071BF" w:rsidRDefault="00D438AC" w:rsidP="00150895">
      <w:pPr>
        <w:ind w:left="-851" w:right="-852"/>
        <w:rPr>
          <w:rFonts w:ascii="Comic Sans MS" w:hAnsi="Comic Sans MS"/>
          <w:lang w:val="en-US"/>
        </w:rPr>
      </w:pPr>
      <w:r w:rsidRPr="000923B5">
        <w:rPr>
          <w:rFonts w:ascii="Comic Sans MS" w:hAnsi="Comic Sans MS"/>
          <w:lang w:val="en-US"/>
        </w:rPr>
        <w:t xml:space="preserve">Their limited education reduced their choice of careers. </w:t>
      </w:r>
    </w:p>
    <w:p w:rsidR="005071BF" w:rsidRDefault="005071BF" w:rsidP="00150895">
      <w:pPr>
        <w:ind w:left="-851" w:right="-852"/>
        <w:rPr>
          <w:rFonts w:ascii="Comic Sans MS" w:hAnsi="Comic Sans MS"/>
          <w:lang w:val="en-US"/>
        </w:rPr>
      </w:pPr>
    </w:p>
    <w:p w:rsidR="00150895" w:rsidRDefault="005071BF" w:rsidP="00150895">
      <w:pPr>
        <w:ind w:left="-851" w:right="-852"/>
        <w:rPr>
          <w:rFonts w:ascii="Comic Sans MS" w:hAnsi="Comic Sans MS"/>
          <w:lang w:val="en-US"/>
        </w:rPr>
      </w:pPr>
      <w:r w:rsidRPr="000923B5">
        <w:rPr>
          <w:rFonts w:ascii="Comic Sans MS" w:hAnsi="Comic Sans MS"/>
          <w:lang w:val="en-US"/>
        </w:rPr>
        <w:t xml:space="preserve">Ladies who did not get married faced few choices. Some stayed with their families and, perhaps relied on a brother’s support. </w:t>
      </w:r>
    </w:p>
    <w:p w:rsidR="00150895" w:rsidRDefault="00150895" w:rsidP="00150895">
      <w:pPr>
        <w:ind w:left="-851" w:right="-852"/>
        <w:rPr>
          <w:rFonts w:ascii="Comic Sans MS" w:hAnsi="Comic Sans MS"/>
          <w:lang w:val="en-US"/>
        </w:rPr>
      </w:pPr>
    </w:p>
    <w:p w:rsidR="005071BF" w:rsidRPr="000923B5" w:rsidRDefault="005071BF" w:rsidP="00150895">
      <w:pPr>
        <w:ind w:left="-851" w:right="-852"/>
        <w:rPr>
          <w:rFonts w:ascii="Comic Sans MS" w:hAnsi="Comic Sans MS"/>
          <w:lang w:val="en-US"/>
        </w:rPr>
      </w:pPr>
      <w:r w:rsidRPr="000923B5">
        <w:rPr>
          <w:rFonts w:ascii="Comic Sans MS" w:hAnsi="Comic Sans MS"/>
          <w:lang w:val="en-US"/>
        </w:rPr>
        <w:lastRenderedPageBreak/>
        <w:t>Others became paid companions to richer ladies. Many ended up as governesses, teaching other people’s children and living in other people’s homes</w:t>
      </w:r>
      <w:r>
        <w:rPr>
          <w:rFonts w:ascii="Comic Sans MS" w:hAnsi="Comic Sans MS"/>
          <w:lang w:val="en-US"/>
        </w:rPr>
        <w:t xml:space="preserve">, </w:t>
      </w:r>
      <w:r w:rsidRPr="000923B5">
        <w:rPr>
          <w:rFonts w:ascii="Comic Sans MS" w:hAnsi="Comic Sans MS"/>
          <w:lang w:val="en-US"/>
        </w:rPr>
        <w:t>often earn</w:t>
      </w:r>
      <w:r>
        <w:rPr>
          <w:rFonts w:ascii="Comic Sans MS" w:hAnsi="Comic Sans MS"/>
          <w:lang w:val="en-US"/>
        </w:rPr>
        <w:t>ing</w:t>
      </w:r>
      <w:r w:rsidRPr="000923B5">
        <w:rPr>
          <w:rFonts w:ascii="Comic Sans MS" w:hAnsi="Comic Sans MS"/>
          <w:lang w:val="en-US"/>
        </w:rPr>
        <w:t xml:space="preserve"> no more than 25 pounds a year.</w:t>
      </w:r>
    </w:p>
    <w:p w:rsidR="005071BF" w:rsidRDefault="005071BF" w:rsidP="00150895">
      <w:pPr>
        <w:ind w:left="-851" w:right="-852"/>
        <w:rPr>
          <w:rFonts w:ascii="Comic Sans MS" w:hAnsi="Comic Sans MS"/>
          <w:lang w:val="en-US"/>
        </w:rPr>
      </w:pPr>
    </w:p>
    <w:p w:rsidR="005071BF" w:rsidRPr="000923B5" w:rsidRDefault="00DB4AE7" w:rsidP="00150895">
      <w:pPr>
        <w:ind w:left="-851" w:right="-852"/>
        <w:rPr>
          <w:rFonts w:ascii="Comic Sans MS" w:hAnsi="Comic Sans MS"/>
          <w:lang w:val="en-US"/>
        </w:rPr>
      </w:pPr>
      <w:r>
        <w:rPr>
          <w:noProof/>
        </w:rPr>
        <w:drawing>
          <wp:anchor distT="0" distB="0" distL="114300" distR="114300" simplePos="0" relativeHeight="251666432" behindDoc="0" locked="0" layoutInCell="1" allowOverlap="1" wp14:anchorId="6D59670D" wp14:editId="19D3455A">
            <wp:simplePos x="0" y="0"/>
            <wp:positionH relativeFrom="column">
              <wp:posOffset>-541020</wp:posOffset>
            </wp:positionH>
            <wp:positionV relativeFrom="paragraph">
              <wp:posOffset>462915</wp:posOffset>
            </wp:positionV>
            <wp:extent cx="2980055" cy="2131060"/>
            <wp:effectExtent l="0" t="0" r="0" b="2540"/>
            <wp:wrapSquare wrapText="bothSides"/>
            <wp:docPr id="6" name="Picture 6" descr="https://encrypted-tbn3.gstatic.com/images?q=tbn:ANd9GcS2mF0EOF89POlWId7LliD7UJ36vQkvoj1pI9EYfXG9lGX9R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2mF0EOF89POlWId7LliD7UJ36vQkvoj1pI9EYfXG9lGX9RG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055" cy="21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8AC">
        <w:rPr>
          <w:rFonts w:ascii="Comic Sans MS" w:hAnsi="Comic Sans MS"/>
          <w:lang w:val="en-US"/>
        </w:rPr>
        <w:t xml:space="preserve">As the century progressed things did start to improve. </w:t>
      </w:r>
      <w:r w:rsidR="005071BF" w:rsidRPr="000923B5">
        <w:rPr>
          <w:rFonts w:ascii="Comic Sans MS" w:hAnsi="Comic Sans MS"/>
          <w:lang w:val="en-US"/>
        </w:rPr>
        <w:t xml:space="preserve">In 1848, Queens College training college for women teachers was set up. In 1850 Francis Buss followed this up with the North </w:t>
      </w:r>
      <w:proofErr w:type="gramStart"/>
      <w:r w:rsidR="005071BF" w:rsidRPr="000923B5">
        <w:rPr>
          <w:rFonts w:ascii="Comic Sans MS" w:hAnsi="Comic Sans MS"/>
          <w:lang w:val="en-US"/>
        </w:rPr>
        <w:t>London</w:t>
      </w:r>
      <w:r w:rsidRPr="00DB4AE7">
        <w:t xml:space="preserve"> </w:t>
      </w:r>
      <w:r w:rsidR="005071BF" w:rsidRPr="000923B5">
        <w:rPr>
          <w:rFonts w:ascii="Comic Sans MS" w:hAnsi="Comic Sans MS"/>
          <w:lang w:val="en-US"/>
        </w:rPr>
        <w:t xml:space="preserve"> Collegiate</w:t>
      </w:r>
      <w:proofErr w:type="gramEnd"/>
      <w:r w:rsidR="005071BF" w:rsidRPr="000923B5">
        <w:rPr>
          <w:rFonts w:ascii="Comic Sans MS" w:hAnsi="Comic Sans MS"/>
          <w:lang w:val="en-US"/>
        </w:rPr>
        <w:t xml:space="preserve"> School. In 1858 Dorothea Beale was appointed head of Cheltenham Ladies College. Miss Buss and Miss Beale had both attended Queens College. Cheltenham College gave girls a solid academic education. In 1871 Girls’ Public Day School Trust was set up to establish more such schools. </w:t>
      </w:r>
      <w:r w:rsidR="006C6AB4">
        <w:rPr>
          <w:rFonts w:ascii="Comic Sans MS" w:hAnsi="Comic Sans MS"/>
          <w:lang w:val="en-US"/>
        </w:rPr>
        <w:t xml:space="preserve">From the 1870s girls were given primary education. </w:t>
      </w:r>
      <w:r w:rsidR="005071BF" w:rsidRPr="000923B5">
        <w:rPr>
          <w:rFonts w:ascii="Comic Sans MS" w:hAnsi="Comic Sans MS"/>
          <w:lang w:val="en-US"/>
        </w:rPr>
        <w:t xml:space="preserve">In 1873 Higher Education became available when </w:t>
      </w:r>
      <w:proofErr w:type="spellStart"/>
      <w:r w:rsidR="005071BF" w:rsidRPr="000923B5">
        <w:rPr>
          <w:rFonts w:ascii="Comic Sans MS" w:hAnsi="Comic Sans MS"/>
          <w:lang w:val="en-US"/>
        </w:rPr>
        <w:t>Girton</w:t>
      </w:r>
      <w:proofErr w:type="spellEnd"/>
      <w:r w:rsidR="005071BF" w:rsidRPr="000923B5">
        <w:rPr>
          <w:rFonts w:ascii="Comic Sans MS" w:hAnsi="Comic Sans MS"/>
          <w:lang w:val="en-US"/>
        </w:rPr>
        <w:t xml:space="preserve"> College was set up at Cambridge University to be followed in 1876 by </w:t>
      </w:r>
      <w:proofErr w:type="spellStart"/>
      <w:r w:rsidR="005071BF" w:rsidRPr="000923B5">
        <w:rPr>
          <w:rFonts w:ascii="Comic Sans MS" w:hAnsi="Comic Sans MS"/>
          <w:lang w:val="en-US"/>
        </w:rPr>
        <w:t>Newnham</w:t>
      </w:r>
      <w:proofErr w:type="spellEnd"/>
      <w:r w:rsidR="005071BF" w:rsidRPr="000923B5">
        <w:rPr>
          <w:rFonts w:ascii="Comic Sans MS" w:hAnsi="Comic Sans MS"/>
          <w:lang w:val="en-US"/>
        </w:rPr>
        <w:t xml:space="preserve"> College. Oxford followed in 1879 with Lady Margaret Hall and Somerville College. However, they could attend lectures and sit exams but they could still not graduate. </w:t>
      </w:r>
      <w:r w:rsidR="00D438AC">
        <w:rPr>
          <w:rFonts w:ascii="Comic Sans MS" w:hAnsi="Comic Sans MS"/>
          <w:lang w:val="en-US"/>
        </w:rPr>
        <w:t>In 1878 London University allowed women to take degrees on the same basis as men.</w:t>
      </w:r>
      <w:r w:rsidR="006C6AB4">
        <w:rPr>
          <w:rFonts w:ascii="Comic Sans MS" w:hAnsi="Comic Sans MS"/>
          <w:lang w:val="en-US"/>
        </w:rPr>
        <w:t xml:space="preserve"> The four Scottish universities also allowed women in on the same basis as men.</w:t>
      </w:r>
      <w:r w:rsidR="005071BF">
        <w:rPr>
          <w:rFonts w:ascii="Comic Sans MS" w:hAnsi="Comic Sans MS"/>
          <w:lang w:val="en-US"/>
        </w:rPr>
        <w:t xml:space="preserve"> </w:t>
      </w:r>
      <w:r w:rsidR="005071BF" w:rsidRPr="000923B5">
        <w:rPr>
          <w:rFonts w:ascii="Comic Sans MS" w:hAnsi="Comic Sans MS"/>
          <w:lang w:val="en-US"/>
        </w:rPr>
        <w:t>In 1910 Local authorities made a grammar school education equally available to boys and girls. In 1920 Oxford University allowed women to take degrees</w:t>
      </w:r>
      <w:r w:rsidR="00150895">
        <w:rPr>
          <w:rFonts w:ascii="Comic Sans MS" w:hAnsi="Comic Sans MS"/>
          <w:lang w:val="en-US"/>
        </w:rPr>
        <w:t>,</w:t>
      </w:r>
      <w:r w:rsidR="005071BF" w:rsidRPr="000923B5">
        <w:rPr>
          <w:rFonts w:ascii="Comic Sans MS" w:hAnsi="Comic Sans MS"/>
          <w:lang w:val="en-US"/>
        </w:rPr>
        <w:t xml:space="preserve"> followed by Cambridge in 1948.</w:t>
      </w:r>
    </w:p>
    <w:p w:rsidR="005071BF" w:rsidRDefault="005071BF" w:rsidP="00150895">
      <w:pPr>
        <w:ind w:left="-851" w:right="-852"/>
        <w:rPr>
          <w:rFonts w:ascii="Comic Sans MS" w:hAnsi="Comic Sans MS"/>
          <w:b/>
          <w:lang w:val="en-US"/>
        </w:rPr>
      </w:pPr>
    </w:p>
    <w:p w:rsidR="00F056E6" w:rsidRDefault="00D438AC" w:rsidP="00150895">
      <w:pPr>
        <w:ind w:left="-851" w:right="-852"/>
        <w:rPr>
          <w:rFonts w:ascii="Comic Sans MS" w:hAnsi="Comic Sans MS"/>
          <w:b/>
          <w:lang w:val="en-US"/>
        </w:rPr>
      </w:pPr>
      <w:r w:rsidRPr="00D438AC">
        <w:rPr>
          <w:rFonts w:ascii="Comic Sans MS" w:hAnsi="Comic Sans MS"/>
          <w:b/>
          <w:lang w:val="en-US"/>
        </w:rPr>
        <w:t>Legal Changes</w:t>
      </w:r>
    </w:p>
    <w:p w:rsidR="00150895" w:rsidRPr="00D438AC" w:rsidRDefault="00150895" w:rsidP="00150895">
      <w:pPr>
        <w:ind w:left="-851" w:right="-852"/>
        <w:rPr>
          <w:rFonts w:ascii="Comic Sans MS" w:hAnsi="Comic Sans MS"/>
          <w:b/>
          <w:lang w:val="en-US"/>
        </w:rPr>
      </w:pPr>
    </w:p>
    <w:p w:rsidR="004E601F" w:rsidRDefault="00F056E6" w:rsidP="00150895">
      <w:pPr>
        <w:ind w:left="-851" w:right="-852"/>
        <w:rPr>
          <w:rFonts w:ascii="Comic Sans MS" w:hAnsi="Comic Sans MS"/>
          <w:lang w:val="en-US"/>
        </w:rPr>
      </w:pPr>
      <w:r>
        <w:rPr>
          <w:rFonts w:ascii="Comic Sans MS" w:hAnsi="Comic Sans MS"/>
          <w:lang w:val="en-US"/>
        </w:rPr>
        <w:t xml:space="preserve">Legal changes started to give women rights such as the </w:t>
      </w:r>
      <w:r w:rsidR="002F13DA">
        <w:rPr>
          <w:rFonts w:ascii="Comic Sans MS" w:hAnsi="Comic Sans MS"/>
          <w:lang w:val="en-US"/>
        </w:rPr>
        <w:t xml:space="preserve">Infant Custody Act of 1873 which gave them more rights over their children and a better chance of custody in the event of a divorce.    The </w:t>
      </w:r>
      <w:r>
        <w:rPr>
          <w:rFonts w:ascii="Comic Sans MS" w:hAnsi="Comic Sans MS"/>
          <w:lang w:val="en-US"/>
        </w:rPr>
        <w:t>Married Women’s Property Act</w:t>
      </w:r>
      <w:r w:rsidR="002F13DA">
        <w:rPr>
          <w:rFonts w:ascii="Comic Sans MS" w:hAnsi="Comic Sans MS"/>
          <w:lang w:val="en-US"/>
        </w:rPr>
        <w:t>s</w:t>
      </w:r>
      <w:r>
        <w:rPr>
          <w:rFonts w:ascii="Comic Sans MS" w:hAnsi="Comic Sans MS"/>
          <w:lang w:val="en-US"/>
        </w:rPr>
        <w:t xml:space="preserve"> of 1882</w:t>
      </w:r>
      <w:r w:rsidR="002F13DA">
        <w:rPr>
          <w:rFonts w:ascii="Comic Sans MS" w:hAnsi="Comic Sans MS"/>
          <w:lang w:val="en-US"/>
        </w:rPr>
        <w:t xml:space="preserve"> and 1893 gave women full legal control of any property that they took into a marriage or any they had gained after through their own efforts or inherited.</w:t>
      </w:r>
      <w:r w:rsidR="004E601F">
        <w:rPr>
          <w:rFonts w:ascii="Comic Sans MS" w:hAnsi="Comic Sans MS"/>
          <w:lang w:val="en-US"/>
        </w:rPr>
        <w:t xml:space="preserve">  </w:t>
      </w:r>
    </w:p>
    <w:p w:rsidR="002F13DA" w:rsidRPr="000923B5" w:rsidRDefault="002F13DA" w:rsidP="00150895">
      <w:pPr>
        <w:ind w:left="-851" w:right="-852"/>
        <w:rPr>
          <w:rFonts w:ascii="Comic Sans MS" w:hAnsi="Comic Sans MS"/>
          <w:b/>
          <w:lang w:val="en-US"/>
        </w:rPr>
      </w:pPr>
      <w:r>
        <w:rPr>
          <w:rFonts w:ascii="Comic Sans MS" w:hAnsi="Comic Sans MS"/>
          <w:b/>
          <w:noProof/>
        </w:rPr>
        <mc:AlternateContent>
          <mc:Choice Requires="wps">
            <w:drawing>
              <wp:anchor distT="0" distB="0" distL="114300" distR="114300" simplePos="0" relativeHeight="251663360" behindDoc="0" locked="0" layoutInCell="1" allowOverlap="1" wp14:anchorId="59184943" wp14:editId="13BF78B1">
                <wp:simplePos x="0" y="0"/>
                <wp:positionH relativeFrom="column">
                  <wp:posOffset>-540135</wp:posOffset>
                </wp:positionH>
                <wp:positionV relativeFrom="paragraph">
                  <wp:posOffset>133535</wp:posOffset>
                </wp:positionV>
                <wp:extent cx="6472240" cy="2052000"/>
                <wp:effectExtent l="0" t="0" r="2413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240" cy="2052000"/>
                        </a:xfrm>
                        <a:prstGeom prst="rect">
                          <a:avLst/>
                        </a:prstGeom>
                        <a:solidFill>
                          <a:srgbClr val="FFFFFF"/>
                        </a:solidFill>
                        <a:ln w="9525">
                          <a:solidFill>
                            <a:srgbClr val="000000"/>
                          </a:solidFill>
                          <a:miter lim="800000"/>
                          <a:headEnd/>
                          <a:tailEnd/>
                        </a:ln>
                      </wps:spPr>
                      <wps:txbx>
                        <w:txbxContent>
                          <w:p w:rsidR="002F13DA" w:rsidRPr="000923B5" w:rsidRDefault="002F13DA" w:rsidP="002F13DA">
                            <w:pPr>
                              <w:numPr>
                                <w:ilvl w:val="0"/>
                                <w:numId w:val="1"/>
                              </w:numPr>
                              <w:rPr>
                                <w:rFonts w:ascii="Comic Sans MS" w:hAnsi="Comic Sans MS"/>
                                <w:lang w:val="en-US"/>
                              </w:rPr>
                            </w:pPr>
                            <w:r>
                              <w:rPr>
                                <w:rFonts w:ascii="Comic Sans MS" w:hAnsi="Comic Sans MS"/>
                                <w:lang w:val="en-US"/>
                              </w:rPr>
                              <w:t xml:space="preserve"> </w:t>
                            </w:r>
                            <w:r w:rsidRPr="000923B5">
                              <w:rPr>
                                <w:rFonts w:ascii="Comic Sans MS" w:hAnsi="Comic Sans MS"/>
                                <w:lang w:val="en-US"/>
                              </w:rPr>
                              <w:t>Women granted limited rights of access to children.</w:t>
                            </w:r>
                          </w:p>
                          <w:p w:rsidR="002F13DA" w:rsidRPr="000923B5" w:rsidRDefault="002F13DA" w:rsidP="002F13DA">
                            <w:pPr>
                              <w:numPr>
                                <w:ilvl w:val="0"/>
                                <w:numId w:val="2"/>
                              </w:numPr>
                              <w:rPr>
                                <w:rFonts w:ascii="Comic Sans MS" w:hAnsi="Comic Sans MS"/>
                                <w:lang w:val="en-US"/>
                              </w:rPr>
                            </w:pPr>
                            <w:r w:rsidRPr="000923B5">
                              <w:rPr>
                                <w:rFonts w:ascii="Comic Sans MS" w:hAnsi="Comic Sans MS"/>
                                <w:lang w:val="en-US"/>
                              </w:rPr>
                              <w:t>Women allowed to divorce their husbands for desertion or cruelty</w:t>
                            </w:r>
                          </w:p>
                          <w:p w:rsidR="002F13DA" w:rsidRPr="000923B5" w:rsidRDefault="002F13DA" w:rsidP="002F13DA">
                            <w:pPr>
                              <w:numPr>
                                <w:ilvl w:val="0"/>
                                <w:numId w:val="3"/>
                              </w:numPr>
                              <w:rPr>
                                <w:rFonts w:ascii="Comic Sans MS" w:hAnsi="Comic Sans MS"/>
                                <w:lang w:val="en-US"/>
                              </w:rPr>
                            </w:pPr>
                            <w:r w:rsidRPr="000923B5">
                              <w:rPr>
                                <w:rFonts w:ascii="Comic Sans MS" w:hAnsi="Comic Sans MS"/>
                                <w:lang w:val="en-US"/>
                              </w:rPr>
                              <w:t xml:space="preserve">Women allowed </w:t>
                            </w:r>
                            <w:proofErr w:type="gramStart"/>
                            <w:r w:rsidRPr="000923B5">
                              <w:rPr>
                                <w:rFonts w:ascii="Comic Sans MS" w:hAnsi="Comic Sans MS"/>
                                <w:lang w:val="en-US"/>
                              </w:rPr>
                              <w:t>to own property and do</w:t>
                            </w:r>
                            <w:proofErr w:type="gramEnd"/>
                            <w:r w:rsidRPr="000923B5">
                              <w:rPr>
                                <w:rFonts w:ascii="Comic Sans MS" w:hAnsi="Comic Sans MS"/>
                                <w:lang w:val="en-US"/>
                              </w:rPr>
                              <w:t xml:space="preserve"> what they liked with it.</w:t>
                            </w:r>
                          </w:p>
                          <w:p w:rsidR="002F13DA" w:rsidRPr="000923B5" w:rsidRDefault="002F13DA" w:rsidP="002F13DA">
                            <w:pPr>
                              <w:numPr>
                                <w:ilvl w:val="0"/>
                                <w:numId w:val="4"/>
                              </w:numPr>
                              <w:rPr>
                                <w:rFonts w:ascii="Comic Sans MS" w:hAnsi="Comic Sans MS"/>
                                <w:lang w:val="en-US"/>
                              </w:rPr>
                            </w:pPr>
                            <w:r w:rsidRPr="000923B5">
                              <w:rPr>
                                <w:rFonts w:ascii="Comic Sans MS" w:hAnsi="Comic Sans MS"/>
                                <w:lang w:val="en-US"/>
                              </w:rPr>
                              <w:t>Women to receive financial support from their husbands if they deserted them.</w:t>
                            </w:r>
                          </w:p>
                          <w:p w:rsidR="002F13DA" w:rsidRPr="000923B5" w:rsidRDefault="002F13DA" w:rsidP="002F13DA">
                            <w:pPr>
                              <w:numPr>
                                <w:ilvl w:val="0"/>
                                <w:numId w:val="5"/>
                              </w:numPr>
                              <w:ind w:hanging="660"/>
                              <w:rPr>
                                <w:rFonts w:ascii="Comic Sans MS" w:hAnsi="Comic Sans MS"/>
                                <w:lang w:val="en-US"/>
                              </w:rPr>
                            </w:pPr>
                            <w:r>
                              <w:rPr>
                                <w:rFonts w:ascii="Comic Sans MS" w:hAnsi="Comic Sans MS"/>
                                <w:lang w:val="en-US"/>
                              </w:rPr>
                              <w:t xml:space="preserve"> </w:t>
                            </w:r>
                            <w:r w:rsidRPr="000923B5">
                              <w:rPr>
                                <w:rFonts w:ascii="Comic Sans MS" w:hAnsi="Comic Sans MS"/>
                                <w:lang w:val="en-US"/>
                              </w:rPr>
                              <w:t>A mother became the legal parent of her children if their father was dead.</w:t>
                            </w:r>
                          </w:p>
                          <w:p w:rsidR="002F13DA" w:rsidRPr="000923B5" w:rsidRDefault="002F13DA" w:rsidP="002F13DA">
                            <w:pPr>
                              <w:numPr>
                                <w:ilvl w:val="0"/>
                                <w:numId w:val="5"/>
                              </w:numPr>
                              <w:ind w:hanging="660"/>
                              <w:rPr>
                                <w:rFonts w:ascii="Comic Sans MS" w:hAnsi="Comic Sans MS"/>
                                <w:lang w:val="en-US"/>
                              </w:rPr>
                            </w:pPr>
                            <w:r>
                              <w:rPr>
                                <w:rFonts w:ascii="Comic Sans MS" w:hAnsi="Comic Sans MS"/>
                                <w:lang w:val="en-US"/>
                              </w:rPr>
                              <w:t xml:space="preserve"> </w:t>
                            </w:r>
                            <w:r w:rsidRPr="000923B5">
                              <w:rPr>
                                <w:rFonts w:ascii="Comic Sans MS" w:hAnsi="Comic Sans MS"/>
                                <w:lang w:val="en-US"/>
                              </w:rPr>
                              <w:t>Women householders were allowed to vote in local elections.</w:t>
                            </w:r>
                          </w:p>
                          <w:p w:rsidR="002F13DA" w:rsidRPr="000923B5" w:rsidRDefault="002F13DA" w:rsidP="002F13DA">
                            <w:pPr>
                              <w:numPr>
                                <w:ilvl w:val="0"/>
                                <w:numId w:val="6"/>
                              </w:numPr>
                              <w:tabs>
                                <w:tab w:val="clear" w:pos="1200"/>
                                <w:tab w:val="num" w:pos="1080"/>
                              </w:tabs>
                              <w:rPr>
                                <w:rFonts w:ascii="Comic Sans MS" w:hAnsi="Comic Sans MS"/>
                                <w:lang w:val="en-US"/>
                              </w:rPr>
                            </w:pPr>
                            <w:r w:rsidRPr="000923B5">
                              <w:rPr>
                                <w:rFonts w:ascii="Comic Sans MS" w:hAnsi="Comic Sans MS"/>
                                <w:lang w:val="en-US"/>
                              </w:rPr>
                              <w:t>Wives could not be forced to live with their husbands if they did not wish.</w:t>
                            </w:r>
                          </w:p>
                          <w:p w:rsidR="002F13DA" w:rsidRPr="000923B5" w:rsidRDefault="002F13DA" w:rsidP="002F13DA">
                            <w:pPr>
                              <w:ind w:left="360"/>
                              <w:rPr>
                                <w:rFonts w:ascii="Comic Sans MS" w:hAnsi="Comic Sans MS"/>
                                <w:lang w:val="en-US"/>
                              </w:rPr>
                            </w:pPr>
                            <w:proofErr w:type="gramStart"/>
                            <w:r w:rsidRPr="000923B5">
                              <w:rPr>
                                <w:rFonts w:ascii="Comic Sans MS" w:hAnsi="Comic Sans MS"/>
                                <w:lang w:val="en-US"/>
                              </w:rPr>
                              <w:t xml:space="preserve">1907  </w:t>
                            </w:r>
                            <w:r>
                              <w:rPr>
                                <w:rFonts w:ascii="Comic Sans MS" w:hAnsi="Comic Sans MS"/>
                                <w:lang w:val="en-US"/>
                              </w:rPr>
                              <w:t>W</w:t>
                            </w:r>
                            <w:r w:rsidRPr="000923B5">
                              <w:rPr>
                                <w:rFonts w:ascii="Comic Sans MS" w:hAnsi="Comic Sans MS"/>
                                <w:lang w:val="en-US"/>
                              </w:rPr>
                              <w:t>omen</w:t>
                            </w:r>
                            <w:proofErr w:type="gramEnd"/>
                            <w:r w:rsidRPr="000923B5">
                              <w:rPr>
                                <w:rFonts w:ascii="Comic Sans MS" w:hAnsi="Comic Sans MS"/>
                                <w:lang w:val="en-US"/>
                              </w:rPr>
                              <w:t xml:space="preserve"> could become Town </w:t>
                            </w:r>
                            <w:r w:rsidRPr="000923B5">
                              <w:rPr>
                                <w:rFonts w:ascii="Comic Sans MS" w:hAnsi="Comic Sans MS"/>
                                <w:lang w:val="en-US"/>
                              </w:rPr>
                              <w:t>Councilors</w:t>
                            </w:r>
                            <w:r w:rsidRPr="000923B5">
                              <w:rPr>
                                <w:rFonts w:ascii="Comic Sans MS" w:hAnsi="Comic Sans MS"/>
                                <w:lang w:val="en-US"/>
                              </w:rPr>
                              <w:t>.</w:t>
                            </w:r>
                          </w:p>
                          <w:p w:rsidR="002F13DA" w:rsidRPr="000923B5" w:rsidRDefault="002F13DA" w:rsidP="002F13DA">
                            <w:pPr>
                              <w:ind w:left="360"/>
                              <w:rPr>
                                <w:rFonts w:ascii="Comic Sans MS" w:hAnsi="Comic Sans M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55pt;margin-top:10.5pt;width:509.65pt;height:16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">
                <v:textbox>
                  <w:txbxContent>
                    <w:p w:rsidR="002F13DA" w:rsidRPr="000923B5" w:rsidRDefault="002F13DA" w:rsidP="002F13DA">
                      <w:pPr>
                        <w:numPr>
                          <w:ilvl w:val="0"/>
                          <w:numId w:val="1"/>
                        </w:numPr>
                        <w:rPr>
                          <w:rFonts w:ascii="Comic Sans MS" w:hAnsi="Comic Sans MS"/>
                          <w:lang w:val="en-US"/>
                        </w:rPr>
                      </w:pPr>
                      <w:r>
                        <w:rPr>
                          <w:rFonts w:ascii="Comic Sans MS" w:hAnsi="Comic Sans MS"/>
                          <w:lang w:val="en-US"/>
                        </w:rPr>
                        <w:t xml:space="preserve"> </w:t>
                      </w:r>
                      <w:r w:rsidRPr="000923B5">
                        <w:rPr>
                          <w:rFonts w:ascii="Comic Sans MS" w:hAnsi="Comic Sans MS"/>
                          <w:lang w:val="en-US"/>
                        </w:rPr>
                        <w:t>Women granted limited rights of access to children.</w:t>
                      </w:r>
                    </w:p>
                    <w:p w:rsidR="002F13DA" w:rsidRPr="000923B5" w:rsidRDefault="002F13DA" w:rsidP="002F13DA">
                      <w:pPr>
                        <w:numPr>
                          <w:ilvl w:val="0"/>
                          <w:numId w:val="2"/>
                        </w:numPr>
                        <w:rPr>
                          <w:rFonts w:ascii="Comic Sans MS" w:hAnsi="Comic Sans MS"/>
                          <w:lang w:val="en-US"/>
                        </w:rPr>
                      </w:pPr>
                      <w:r w:rsidRPr="000923B5">
                        <w:rPr>
                          <w:rFonts w:ascii="Comic Sans MS" w:hAnsi="Comic Sans MS"/>
                          <w:lang w:val="en-US"/>
                        </w:rPr>
                        <w:t>Women allowed to divorce their husbands for desertion or cruelty</w:t>
                      </w:r>
                    </w:p>
                    <w:p w:rsidR="002F13DA" w:rsidRPr="000923B5" w:rsidRDefault="002F13DA" w:rsidP="002F13DA">
                      <w:pPr>
                        <w:numPr>
                          <w:ilvl w:val="0"/>
                          <w:numId w:val="3"/>
                        </w:numPr>
                        <w:rPr>
                          <w:rFonts w:ascii="Comic Sans MS" w:hAnsi="Comic Sans MS"/>
                          <w:lang w:val="en-US"/>
                        </w:rPr>
                      </w:pPr>
                      <w:r w:rsidRPr="000923B5">
                        <w:rPr>
                          <w:rFonts w:ascii="Comic Sans MS" w:hAnsi="Comic Sans MS"/>
                          <w:lang w:val="en-US"/>
                        </w:rPr>
                        <w:t xml:space="preserve">Women allowed </w:t>
                      </w:r>
                      <w:proofErr w:type="gramStart"/>
                      <w:r w:rsidRPr="000923B5">
                        <w:rPr>
                          <w:rFonts w:ascii="Comic Sans MS" w:hAnsi="Comic Sans MS"/>
                          <w:lang w:val="en-US"/>
                        </w:rPr>
                        <w:t>to own property and do</w:t>
                      </w:r>
                      <w:proofErr w:type="gramEnd"/>
                      <w:r w:rsidRPr="000923B5">
                        <w:rPr>
                          <w:rFonts w:ascii="Comic Sans MS" w:hAnsi="Comic Sans MS"/>
                          <w:lang w:val="en-US"/>
                        </w:rPr>
                        <w:t xml:space="preserve"> what they liked with it.</w:t>
                      </w:r>
                    </w:p>
                    <w:p w:rsidR="002F13DA" w:rsidRPr="000923B5" w:rsidRDefault="002F13DA" w:rsidP="002F13DA">
                      <w:pPr>
                        <w:numPr>
                          <w:ilvl w:val="0"/>
                          <w:numId w:val="4"/>
                        </w:numPr>
                        <w:rPr>
                          <w:rFonts w:ascii="Comic Sans MS" w:hAnsi="Comic Sans MS"/>
                          <w:lang w:val="en-US"/>
                        </w:rPr>
                      </w:pPr>
                      <w:r w:rsidRPr="000923B5">
                        <w:rPr>
                          <w:rFonts w:ascii="Comic Sans MS" w:hAnsi="Comic Sans MS"/>
                          <w:lang w:val="en-US"/>
                        </w:rPr>
                        <w:t>Women to receive financial support from their husbands if they deserted them.</w:t>
                      </w:r>
                    </w:p>
                    <w:p w:rsidR="002F13DA" w:rsidRPr="000923B5" w:rsidRDefault="002F13DA" w:rsidP="002F13DA">
                      <w:pPr>
                        <w:numPr>
                          <w:ilvl w:val="0"/>
                          <w:numId w:val="5"/>
                        </w:numPr>
                        <w:ind w:hanging="660"/>
                        <w:rPr>
                          <w:rFonts w:ascii="Comic Sans MS" w:hAnsi="Comic Sans MS"/>
                          <w:lang w:val="en-US"/>
                        </w:rPr>
                      </w:pPr>
                      <w:r>
                        <w:rPr>
                          <w:rFonts w:ascii="Comic Sans MS" w:hAnsi="Comic Sans MS"/>
                          <w:lang w:val="en-US"/>
                        </w:rPr>
                        <w:t xml:space="preserve"> </w:t>
                      </w:r>
                      <w:r w:rsidRPr="000923B5">
                        <w:rPr>
                          <w:rFonts w:ascii="Comic Sans MS" w:hAnsi="Comic Sans MS"/>
                          <w:lang w:val="en-US"/>
                        </w:rPr>
                        <w:t>A mother became the legal parent of her children if their father was dead.</w:t>
                      </w:r>
                    </w:p>
                    <w:p w:rsidR="002F13DA" w:rsidRPr="000923B5" w:rsidRDefault="002F13DA" w:rsidP="002F13DA">
                      <w:pPr>
                        <w:numPr>
                          <w:ilvl w:val="0"/>
                          <w:numId w:val="5"/>
                        </w:numPr>
                        <w:ind w:hanging="660"/>
                        <w:rPr>
                          <w:rFonts w:ascii="Comic Sans MS" w:hAnsi="Comic Sans MS"/>
                          <w:lang w:val="en-US"/>
                        </w:rPr>
                      </w:pPr>
                      <w:r>
                        <w:rPr>
                          <w:rFonts w:ascii="Comic Sans MS" w:hAnsi="Comic Sans MS"/>
                          <w:lang w:val="en-US"/>
                        </w:rPr>
                        <w:t xml:space="preserve"> </w:t>
                      </w:r>
                      <w:r w:rsidRPr="000923B5">
                        <w:rPr>
                          <w:rFonts w:ascii="Comic Sans MS" w:hAnsi="Comic Sans MS"/>
                          <w:lang w:val="en-US"/>
                        </w:rPr>
                        <w:t>Women householders were allowed to vote in local elections.</w:t>
                      </w:r>
                    </w:p>
                    <w:p w:rsidR="002F13DA" w:rsidRPr="000923B5" w:rsidRDefault="002F13DA" w:rsidP="002F13DA">
                      <w:pPr>
                        <w:numPr>
                          <w:ilvl w:val="0"/>
                          <w:numId w:val="6"/>
                        </w:numPr>
                        <w:tabs>
                          <w:tab w:val="clear" w:pos="1200"/>
                          <w:tab w:val="num" w:pos="1080"/>
                        </w:tabs>
                        <w:rPr>
                          <w:rFonts w:ascii="Comic Sans MS" w:hAnsi="Comic Sans MS"/>
                          <w:lang w:val="en-US"/>
                        </w:rPr>
                      </w:pPr>
                      <w:r w:rsidRPr="000923B5">
                        <w:rPr>
                          <w:rFonts w:ascii="Comic Sans MS" w:hAnsi="Comic Sans MS"/>
                          <w:lang w:val="en-US"/>
                        </w:rPr>
                        <w:t>Wives could not be forced to live with their husbands if they did not wish.</w:t>
                      </w:r>
                    </w:p>
                    <w:p w:rsidR="002F13DA" w:rsidRPr="000923B5" w:rsidRDefault="002F13DA" w:rsidP="002F13DA">
                      <w:pPr>
                        <w:ind w:left="360"/>
                        <w:rPr>
                          <w:rFonts w:ascii="Comic Sans MS" w:hAnsi="Comic Sans MS"/>
                          <w:lang w:val="en-US"/>
                        </w:rPr>
                      </w:pPr>
                      <w:proofErr w:type="gramStart"/>
                      <w:r w:rsidRPr="000923B5">
                        <w:rPr>
                          <w:rFonts w:ascii="Comic Sans MS" w:hAnsi="Comic Sans MS"/>
                          <w:lang w:val="en-US"/>
                        </w:rPr>
                        <w:t xml:space="preserve">1907  </w:t>
                      </w:r>
                      <w:r>
                        <w:rPr>
                          <w:rFonts w:ascii="Comic Sans MS" w:hAnsi="Comic Sans MS"/>
                          <w:lang w:val="en-US"/>
                        </w:rPr>
                        <w:t>W</w:t>
                      </w:r>
                      <w:r w:rsidRPr="000923B5">
                        <w:rPr>
                          <w:rFonts w:ascii="Comic Sans MS" w:hAnsi="Comic Sans MS"/>
                          <w:lang w:val="en-US"/>
                        </w:rPr>
                        <w:t>omen</w:t>
                      </w:r>
                      <w:proofErr w:type="gramEnd"/>
                      <w:r w:rsidRPr="000923B5">
                        <w:rPr>
                          <w:rFonts w:ascii="Comic Sans MS" w:hAnsi="Comic Sans MS"/>
                          <w:lang w:val="en-US"/>
                        </w:rPr>
                        <w:t xml:space="preserve"> could become Town </w:t>
                      </w:r>
                      <w:r w:rsidRPr="000923B5">
                        <w:rPr>
                          <w:rFonts w:ascii="Comic Sans MS" w:hAnsi="Comic Sans MS"/>
                          <w:lang w:val="en-US"/>
                        </w:rPr>
                        <w:t>Councilors</w:t>
                      </w:r>
                      <w:r w:rsidRPr="000923B5">
                        <w:rPr>
                          <w:rFonts w:ascii="Comic Sans MS" w:hAnsi="Comic Sans MS"/>
                          <w:lang w:val="en-US"/>
                        </w:rPr>
                        <w:t>.</w:t>
                      </w:r>
                    </w:p>
                    <w:p w:rsidR="002F13DA" w:rsidRPr="000923B5" w:rsidRDefault="002F13DA" w:rsidP="002F13DA">
                      <w:pPr>
                        <w:ind w:left="360"/>
                        <w:rPr>
                          <w:rFonts w:ascii="Comic Sans MS" w:hAnsi="Comic Sans MS"/>
                          <w:lang w:val="en-US"/>
                        </w:rPr>
                      </w:pPr>
                    </w:p>
                  </w:txbxContent>
                </v:textbox>
              </v:shape>
            </w:pict>
          </mc:Fallback>
        </mc:AlternateContent>
      </w:r>
    </w:p>
    <w:p w:rsidR="002F13DA" w:rsidRPr="000923B5" w:rsidRDefault="002F13DA" w:rsidP="00150895">
      <w:pPr>
        <w:ind w:left="-851" w:right="-852"/>
        <w:rPr>
          <w:rFonts w:ascii="Comic Sans MS" w:hAnsi="Comic Sans MS"/>
          <w:b/>
          <w:lang w:val="en-US"/>
        </w:rPr>
      </w:pPr>
    </w:p>
    <w:p w:rsidR="002F13DA" w:rsidRPr="000923B5" w:rsidRDefault="002F13DA" w:rsidP="00150895">
      <w:pPr>
        <w:ind w:left="-851" w:right="-852"/>
        <w:rPr>
          <w:rFonts w:ascii="Comic Sans MS" w:hAnsi="Comic Sans MS"/>
          <w:b/>
          <w:lang w:val="en-US"/>
        </w:rPr>
      </w:pPr>
    </w:p>
    <w:p w:rsidR="002F13DA" w:rsidRPr="000923B5" w:rsidRDefault="002F13DA" w:rsidP="00150895">
      <w:pPr>
        <w:ind w:left="-851" w:right="-852"/>
        <w:rPr>
          <w:rFonts w:ascii="Comic Sans MS" w:hAnsi="Comic Sans MS"/>
          <w:b/>
          <w:lang w:val="en-US"/>
        </w:rPr>
      </w:pPr>
    </w:p>
    <w:p w:rsidR="002F13DA" w:rsidRPr="000923B5" w:rsidRDefault="002F13DA" w:rsidP="00150895">
      <w:pPr>
        <w:ind w:left="-851" w:right="-852"/>
        <w:rPr>
          <w:rFonts w:ascii="Comic Sans MS" w:hAnsi="Comic Sans MS"/>
          <w:b/>
          <w:lang w:val="en-US"/>
        </w:rPr>
      </w:pPr>
    </w:p>
    <w:p w:rsidR="002F13DA" w:rsidRPr="000923B5" w:rsidRDefault="002F13DA" w:rsidP="00150895">
      <w:pPr>
        <w:ind w:left="-851" w:right="-852"/>
        <w:rPr>
          <w:rFonts w:ascii="Comic Sans MS" w:hAnsi="Comic Sans MS"/>
          <w:b/>
          <w:lang w:val="en-US"/>
        </w:rPr>
      </w:pPr>
    </w:p>
    <w:p w:rsidR="002F13DA" w:rsidRPr="000923B5" w:rsidRDefault="002F13DA" w:rsidP="00150895">
      <w:pPr>
        <w:ind w:left="-851" w:right="-852"/>
        <w:rPr>
          <w:rFonts w:ascii="Comic Sans MS" w:hAnsi="Comic Sans MS"/>
          <w:b/>
          <w:lang w:val="en-US"/>
        </w:rPr>
      </w:pPr>
    </w:p>
    <w:p w:rsidR="002F13DA" w:rsidRPr="000923B5" w:rsidRDefault="002F13DA" w:rsidP="00150895">
      <w:pPr>
        <w:ind w:left="-851" w:right="-852"/>
        <w:rPr>
          <w:rFonts w:ascii="Comic Sans MS" w:hAnsi="Comic Sans MS"/>
          <w:b/>
          <w:lang w:val="en-US"/>
        </w:rPr>
      </w:pPr>
    </w:p>
    <w:p w:rsidR="002F13DA" w:rsidRDefault="002F13DA" w:rsidP="00150895">
      <w:pPr>
        <w:ind w:left="-851" w:right="-852"/>
        <w:rPr>
          <w:rFonts w:ascii="Comic Sans MS" w:hAnsi="Comic Sans MS"/>
          <w:lang w:val="en-US"/>
        </w:rPr>
      </w:pPr>
    </w:p>
    <w:p w:rsidR="002F13DA" w:rsidRDefault="002F13DA" w:rsidP="00150895">
      <w:pPr>
        <w:ind w:left="-851" w:right="-852"/>
        <w:rPr>
          <w:rFonts w:ascii="Comic Sans MS" w:hAnsi="Comic Sans MS"/>
          <w:lang w:val="en-US"/>
        </w:rPr>
      </w:pPr>
    </w:p>
    <w:p w:rsidR="00150895" w:rsidRDefault="00150895" w:rsidP="00150895">
      <w:pPr>
        <w:ind w:left="-851" w:right="-852"/>
        <w:rPr>
          <w:rFonts w:ascii="Comic Sans MS" w:hAnsi="Comic Sans MS"/>
          <w:b/>
          <w:lang w:val="en-US"/>
        </w:rPr>
      </w:pPr>
    </w:p>
    <w:p w:rsidR="00150895" w:rsidRDefault="00150895" w:rsidP="00150895">
      <w:pPr>
        <w:ind w:left="-851" w:right="-852"/>
        <w:rPr>
          <w:rFonts w:ascii="Comic Sans MS" w:hAnsi="Comic Sans MS"/>
          <w:b/>
          <w:lang w:val="en-US"/>
        </w:rPr>
      </w:pPr>
    </w:p>
    <w:p w:rsidR="00150895" w:rsidRDefault="00150895" w:rsidP="00150895">
      <w:pPr>
        <w:ind w:left="-851" w:right="-852"/>
        <w:rPr>
          <w:rFonts w:ascii="Comic Sans MS" w:hAnsi="Comic Sans MS"/>
          <w:b/>
          <w:lang w:val="en-US"/>
        </w:rPr>
      </w:pPr>
    </w:p>
    <w:p w:rsidR="00150895" w:rsidRDefault="00150895" w:rsidP="00150895">
      <w:pPr>
        <w:ind w:left="-851" w:right="-852"/>
        <w:rPr>
          <w:rFonts w:ascii="Comic Sans MS" w:hAnsi="Comic Sans MS"/>
          <w:b/>
          <w:lang w:val="en-US"/>
        </w:rPr>
      </w:pPr>
    </w:p>
    <w:p w:rsidR="005071BF" w:rsidRDefault="005071BF" w:rsidP="00150895">
      <w:pPr>
        <w:ind w:left="-851" w:right="-852"/>
        <w:rPr>
          <w:rFonts w:ascii="Comic Sans MS" w:hAnsi="Comic Sans MS"/>
          <w:b/>
          <w:lang w:val="en-US"/>
        </w:rPr>
      </w:pPr>
      <w:r w:rsidRPr="000923B5">
        <w:rPr>
          <w:rFonts w:ascii="Comic Sans MS" w:hAnsi="Comic Sans MS"/>
          <w:b/>
          <w:lang w:val="en-US"/>
        </w:rPr>
        <w:lastRenderedPageBreak/>
        <w:t>Employment</w:t>
      </w:r>
    </w:p>
    <w:p w:rsidR="00150895" w:rsidRPr="000923B5" w:rsidRDefault="00150895" w:rsidP="00150895">
      <w:pPr>
        <w:ind w:left="-851" w:right="-852"/>
        <w:rPr>
          <w:rFonts w:ascii="Comic Sans MS" w:hAnsi="Comic Sans MS"/>
          <w:b/>
          <w:lang w:val="en-US"/>
        </w:rPr>
      </w:pPr>
    </w:p>
    <w:p w:rsidR="00DB4AE7" w:rsidRPr="000923B5" w:rsidRDefault="00DB4AE7" w:rsidP="00150895">
      <w:pPr>
        <w:ind w:left="-851" w:right="-852"/>
        <w:rPr>
          <w:rFonts w:ascii="Comic Sans MS" w:hAnsi="Comic Sans MS"/>
          <w:lang w:val="en-US"/>
        </w:rPr>
      </w:pPr>
      <w:proofErr w:type="gramStart"/>
      <w:r w:rsidRPr="000923B5">
        <w:rPr>
          <w:rFonts w:ascii="Comic Sans MS" w:hAnsi="Comic Sans MS"/>
          <w:b/>
          <w:lang w:val="en-US"/>
        </w:rPr>
        <w:t xml:space="preserve">Complicated </w:t>
      </w:r>
      <w:r>
        <w:rPr>
          <w:rFonts w:ascii="Comic Sans MS" w:hAnsi="Comic Sans MS"/>
          <w:b/>
          <w:lang w:val="en-US"/>
        </w:rPr>
        <w:t>c</w:t>
      </w:r>
      <w:r w:rsidRPr="000923B5">
        <w:rPr>
          <w:rFonts w:ascii="Comic Sans MS" w:hAnsi="Comic Sans MS"/>
          <w:b/>
          <w:lang w:val="en-US"/>
        </w:rPr>
        <w:t>hanges</w:t>
      </w:r>
      <w:r>
        <w:rPr>
          <w:rFonts w:ascii="Comic Sans MS" w:hAnsi="Comic Sans MS"/>
          <w:b/>
          <w:lang w:val="en-US"/>
        </w:rPr>
        <w:t>.</w:t>
      </w:r>
      <w:proofErr w:type="gramEnd"/>
      <w:r>
        <w:rPr>
          <w:rFonts w:ascii="Comic Sans MS" w:hAnsi="Comic Sans MS"/>
          <w:b/>
          <w:lang w:val="en-US"/>
        </w:rPr>
        <w:t xml:space="preserve"> </w:t>
      </w:r>
      <w:r w:rsidRPr="000923B5">
        <w:rPr>
          <w:rFonts w:ascii="Comic Sans MS" w:hAnsi="Comic Sans MS"/>
          <w:lang w:val="en-US"/>
        </w:rPr>
        <w:t>The Victorian period was a time of complicated changes in employment patterns for women. They were still involved in many areas of industry. Most women still worked as servants, in their own homes or in sweated trade which were not controlled by government laws. Opportunities did open up for educated women to work in the so called ‘white collar’ professions of teaching, medicine or clerical work, which were to become increasingly important in the 20</w:t>
      </w:r>
      <w:r w:rsidRPr="000923B5">
        <w:rPr>
          <w:rFonts w:ascii="Comic Sans MS" w:hAnsi="Comic Sans MS"/>
          <w:vertAlign w:val="superscript"/>
          <w:lang w:val="en-US"/>
        </w:rPr>
        <w:t>th</w:t>
      </w:r>
      <w:r w:rsidRPr="000923B5">
        <w:rPr>
          <w:rFonts w:ascii="Comic Sans MS" w:hAnsi="Comic Sans MS"/>
          <w:lang w:val="en-US"/>
        </w:rPr>
        <w:t xml:space="preserve"> century. However, they were still barred from many professions. They could not be lawyers or architects, or even serve on a jury. In almost all jobs done by both men and women, women were still paid less than men.</w:t>
      </w:r>
    </w:p>
    <w:p w:rsidR="005071BF" w:rsidRDefault="005071BF" w:rsidP="00150895">
      <w:pPr>
        <w:ind w:left="-851" w:right="-852"/>
        <w:rPr>
          <w:rFonts w:ascii="Comic Sans MS" w:hAnsi="Comic Sans MS"/>
          <w:lang w:val="en-US"/>
        </w:rPr>
      </w:pPr>
      <w:r w:rsidRPr="000923B5">
        <w:rPr>
          <w:rFonts w:ascii="Comic Sans MS" w:hAnsi="Comic Sans MS"/>
          <w:lang w:val="en-US"/>
        </w:rPr>
        <w:t xml:space="preserve">At the same time as women’s opportunities in general were still being limited, various ‘female’ professions began to appear. </w:t>
      </w:r>
    </w:p>
    <w:p w:rsidR="00150895" w:rsidRPr="000923B5" w:rsidRDefault="00150895" w:rsidP="00150895">
      <w:pPr>
        <w:ind w:left="-851" w:right="-852"/>
        <w:rPr>
          <w:rFonts w:ascii="Comic Sans MS" w:hAnsi="Comic Sans MS"/>
          <w:lang w:val="en-US"/>
        </w:rPr>
      </w:pPr>
    </w:p>
    <w:p w:rsidR="005071BF" w:rsidRPr="000923B5" w:rsidRDefault="005F2246" w:rsidP="00150895">
      <w:pPr>
        <w:ind w:left="-851" w:right="-852"/>
        <w:rPr>
          <w:rFonts w:ascii="Comic Sans MS" w:hAnsi="Comic Sans MS"/>
          <w:lang w:val="en-US"/>
        </w:rPr>
      </w:pPr>
      <w:r>
        <w:rPr>
          <w:noProof/>
        </w:rPr>
        <w:drawing>
          <wp:anchor distT="0" distB="0" distL="114300" distR="114300" simplePos="0" relativeHeight="251667456" behindDoc="0" locked="0" layoutInCell="1" allowOverlap="1" wp14:anchorId="3385E09D" wp14:editId="3206B75C">
            <wp:simplePos x="0" y="0"/>
            <wp:positionH relativeFrom="column">
              <wp:posOffset>-505460</wp:posOffset>
            </wp:positionH>
            <wp:positionV relativeFrom="paragraph">
              <wp:posOffset>31115</wp:posOffset>
            </wp:positionV>
            <wp:extent cx="1461135" cy="2370455"/>
            <wp:effectExtent l="0" t="0" r="5715" b="0"/>
            <wp:wrapSquare wrapText="bothSides"/>
            <wp:docPr id="7" name="Picture 7" descr="https://encrypted-tbn2.gstatic.com/images?q=tbn:ANd9GcSCittqpvqmoCfz0cLwMm2jQSq9j_bEbwUfeSJ_REqUZWVEyR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CittqpvqmoCfz0cLwMm2jQSq9j_bEbwUfeSJ_REqUZWVEyR3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135" cy="23704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071BF" w:rsidRPr="000923B5">
        <w:rPr>
          <w:rFonts w:ascii="Comic Sans MS" w:hAnsi="Comic Sans MS"/>
          <w:b/>
          <w:lang w:val="en-US"/>
        </w:rPr>
        <w:t>Teaching</w:t>
      </w:r>
      <w:r w:rsidR="005071BF" w:rsidRPr="000923B5">
        <w:rPr>
          <w:rFonts w:ascii="Comic Sans MS" w:hAnsi="Comic Sans MS"/>
          <w:lang w:val="en-US"/>
        </w:rPr>
        <w:t>.</w:t>
      </w:r>
      <w:proofErr w:type="gramEnd"/>
      <w:r w:rsidR="005071BF" w:rsidRPr="000923B5">
        <w:rPr>
          <w:rFonts w:ascii="Comic Sans MS" w:hAnsi="Comic Sans MS"/>
          <w:lang w:val="en-US"/>
        </w:rPr>
        <w:t xml:space="preserve"> During the 19</w:t>
      </w:r>
      <w:r w:rsidR="005071BF" w:rsidRPr="000923B5">
        <w:rPr>
          <w:rFonts w:ascii="Comic Sans MS" w:hAnsi="Comic Sans MS"/>
          <w:vertAlign w:val="superscript"/>
          <w:lang w:val="en-US"/>
        </w:rPr>
        <w:t>th</w:t>
      </w:r>
      <w:r w:rsidR="005071BF" w:rsidRPr="000923B5">
        <w:rPr>
          <w:rFonts w:ascii="Comic Sans MS" w:hAnsi="Comic Sans MS"/>
          <w:lang w:val="en-US"/>
        </w:rPr>
        <w:t xml:space="preserve"> century the population of Britain increased dramatically. The number</w:t>
      </w:r>
      <w:r w:rsidRPr="005F2246">
        <w:t xml:space="preserve"> </w:t>
      </w:r>
      <w:r w:rsidR="005071BF" w:rsidRPr="000923B5">
        <w:rPr>
          <w:rFonts w:ascii="Comic Sans MS" w:hAnsi="Comic Sans MS"/>
          <w:lang w:val="en-US"/>
        </w:rPr>
        <w:t xml:space="preserve">of schools also increased. Education was made compulsory in 1870, </w:t>
      </w:r>
      <w:r>
        <w:rPr>
          <w:rFonts w:ascii="Comic Sans MS" w:hAnsi="Comic Sans MS"/>
          <w:lang w:val="en-US"/>
        </w:rPr>
        <w:t xml:space="preserve">leading to </w:t>
      </w:r>
      <w:r w:rsidR="005071BF" w:rsidRPr="000923B5">
        <w:rPr>
          <w:rFonts w:ascii="Comic Sans MS" w:hAnsi="Comic Sans MS"/>
          <w:lang w:val="en-US"/>
        </w:rPr>
        <w:t>a massive need for new teachers. Many classes were taught by older children who had stayed on at school, usually girls. By the end of the 19</w:t>
      </w:r>
      <w:r w:rsidR="005071BF" w:rsidRPr="000923B5">
        <w:rPr>
          <w:rFonts w:ascii="Comic Sans MS" w:hAnsi="Comic Sans MS"/>
          <w:vertAlign w:val="superscript"/>
          <w:lang w:val="en-US"/>
        </w:rPr>
        <w:t>th</w:t>
      </w:r>
      <w:r w:rsidR="005071BF" w:rsidRPr="000923B5">
        <w:rPr>
          <w:rFonts w:ascii="Comic Sans MS" w:hAnsi="Comic Sans MS"/>
          <w:lang w:val="en-US"/>
        </w:rPr>
        <w:t xml:space="preserve"> century three quarters of all teachers were women. Even so, the most powerful jobs in teaching, e.g. as an inspector, were almost all carried out by men. A headmistress would be paid the same as the youngest male teacher. Women teachers also had to be single. If they married they had to resign, whether they wanted to or not. </w:t>
      </w:r>
    </w:p>
    <w:p w:rsidR="005071BF" w:rsidRDefault="005071BF" w:rsidP="00150895">
      <w:pPr>
        <w:ind w:left="-851" w:right="-852"/>
        <w:rPr>
          <w:rFonts w:ascii="Comic Sans MS" w:hAnsi="Comic Sans MS"/>
          <w:b/>
          <w:lang w:val="en-US"/>
        </w:rPr>
      </w:pPr>
    </w:p>
    <w:p w:rsidR="005071BF" w:rsidRPr="000923B5" w:rsidRDefault="005071BF" w:rsidP="00150895">
      <w:pPr>
        <w:ind w:left="-851" w:right="-852"/>
        <w:rPr>
          <w:rFonts w:ascii="Comic Sans MS" w:hAnsi="Comic Sans MS"/>
          <w:lang w:val="en-US"/>
        </w:rPr>
      </w:pPr>
      <w:r w:rsidRPr="000923B5">
        <w:rPr>
          <w:rFonts w:ascii="Comic Sans MS" w:hAnsi="Comic Sans MS"/>
          <w:b/>
          <w:lang w:val="en-US"/>
        </w:rPr>
        <w:t>Nursing</w:t>
      </w:r>
      <w:r w:rsidRPr="000923B5">
        <w:rPr>
          <w:rFonts w:ascii="Comic Sans MS" w:hAnsi="Comic Sans MS"/>
          <w:lang w:val="en-US"/>
        </w:rPr>
        <w:t xml:space="preserve"> During the 19</w:t>
      </w:r>
      <w:r w:rsidRPr="000923B5">
        <w:rPr>
          <w:rFonts w:ascii="Comic Sans MS" w:hAnsi="Comic Sans MS"/>
          <w:vertAlign w:val="superscript"/>
          <w:lang w:val="en-US"/>
        </w:rPr>
        <w:t>th</w:t>
      </w:r>
      <w:r w:rsidRPr="000923B5">
        <w:rPr>
          <w:rFonts w:ascii="Comic Sans MS" w:hAnsi="Comic Sans MS"/>
          <w:lang w:val="en-US"/>
        </w:rPr>
        <w:t xml:space="preserve"> century many new hospitals were built. In 1860, the Nightingale School for Nurses was set up in London. By 1900, 60,000 trained nurses were working in British hospitals. Voluntary Aid Detachment Nurses won widespread praise for their work during World War One. Nursing became almost invariably a women’s job, but nurses had to resign when they married. </w:t>
      </w:r>
      <w:r>
        <w:rPr>
          <w:rFonts w:ascii="Comic Sans MS" w:hAnsi="Comic Sans MS"/>
          <w:lang w:val="en-US"/>
        </w:rPr>
        <w:t xml:space="preserve">A few began to qualify as doctors. </w:t>
      </w:r>
    </w:p>
    <w:p w:rsidR="005071BF" w:rsidRDefault="005071BF" w:rsidP="00150895">
      <w:pPr>
        <w:ind w:left="-851" w:right="-852"/>
        <w:rPr>
          <w:rFonts w:ascii="Comic Sans MS" w:hAnsi="Comic Sans MS"/>
          <w:b/>
          <w:lang w:val="en-US"/>
        </w:rPr>
      </w:pPr>
    </w:p>
    <w:p w:rsidR="005071BF" w:rsidRPr="000923B5" w:rsidRDefault="005071BF" w:rsidP="00150895">
      <w:pPr>
        <w:ind w:left="-851" w:right="-852"/>
        <w:rPr>
          <w:rFonts w:ascii="Comic Sans MS" w:hAnsi="Comic Sans MS"/>
          <w:lang w:val="en-US"/>
        </w:rPr>
      </w:pPr>
      <w:r w:rsidRPr="000923B5">
        <w:rPr>
          <w:rFonts w:ascii="Comic Sans MS" w:hAnsi="Comic Sans MS"/>
          <w:b/>
          <w:lang w:val="en-US"/>
        </w:rPr>
        <w:t>Shop Work</w:t>
      </w:r>
      <w:r w:rsidRPr="000923B5">
        <w:rPr>
          <w:rFonts w:ascii="Comic Sans MS" w:hAnsi="Comic Sans MS"/>
          <w:lang w:val="en-US"/>
        </w:rPr>
        <w:t xml:space="preserve"> By the early 1900’s the luckiest working class girls were finding work in the new shops that were appearing everywhere. It was ‘better class’ work and the smartest London shops paid £1a week, which was a good wage. But employees had to work an eighty four hour week and they had to resign when they married. </w:t>
      </w:r>
    </w:p>
    <w:p w:rsidR="005071BF" w:rsidRDefault="005071BF" w:rsidP="00150895">
      <w:pPr>
        <w:ind w:left="-851" w:right="-852"/>
        <w:rPr>
          <w:rFonts w:ascii="Comic Sans MS" w:hAnsi="Comic Sans MS"/>
          <w:b/>
          <w:lang w:val="en-US"/>
        </w:rPr>
      </w:pPr>
    </w:p>
    <w:p w:rsidR="005071BF" w:rsidRPr="000923B5" w:rsidRDefault="005071BF" w:rsidP="00150895">
      <w:pPr>
        <w:ind w:left="-851" w:right="-852"/>
        <w:rPr>
          <w:rFonts w:ascii="Comic Sans MS" w:hAnsi="Comic Sans MS"/>
          <w:lang w:val="en-US"/>
        </w:rPr>
      </w:pPr>
      <w:proofErr w:type="gramStart"/>
      <w:r w:rsidRPr="000923B5">
        <w:rPr>
          <w:rFonts w:ascii="Comic Sans MS" w:hAnsi="Comic Sans MS"/>
          <w:b/>
          <w:lang w:val="en-US"/>
        </w:rPr>
        <w:t>Clerical Work.</w:t>
      </w:r>
      <w:proofErr w:type="gramEnd"/>
      <w:r w:rsidRPr="000923B5">
        <w:rPr>
          <w:rFonts w:ascii="Comic Sans MS" w:hAnsi="Comic Sans MS"/>
          <w:lang w:val="en-US"/>
        </w:rPr>
        <w:t xml:space="preserve"> In the early 19</w:t>
      </w:r>
      <w:r w:rsidRPr="000923B5">
        <w:rPr>
          <w:rFonts w:ascii="Comic Sans MS" w:hAnsi="Comic Sans MS"/>
          <w:vertAlign w:val="superscript"/>
          <w:lang w:val="en-US"/>
        </w:rPr>
        <w:t>th</w:t>
      </w:r>
      <w:r w:rsidRPr="000923B5">
        <w:rPr>
          <w:rFonts w:ascii="Comic Sans MS" w:hAnsi="Comic Sans MS"/>
          <w:lang w:val="en-US"/>
        </w:rPr>
        <w:t xml:space="preserve"> century, clerical jobs such as writing up accounts in banks, letters and </w:t>
      </w:r>
      <w:r w:rsidR="00150895">
        <w:rPr>
          <w:rFonts w:ascii="Comic Sans MS" w:hAnsi="Comic Sans MS"/>
          <w:lang w:val="en-US"/>
        </w:rPr>
        <w:t>being</w:t>
      </w:r>
      <w:r w:rsidRPr="000923B5">
        <w:rPr>
          <w:rFonts w:ascii="Comic Sans MS" w:hAnsi="Comic Sans MS"/>
          <w:lang w:val="en-US"/>
        </w:rPr>
        <w:t xml:space="preserve"> secretaries were done almost exclusively by men. In the 1870’s the typewriter was invented and male clerks were gradually replaced by less well paid female typists. By the 1930’s clerical work was regarded as a predominantly female occupation. Most women office workers were from the middle class. The work was clean ‘ladylike’ and not as tiring as teaching or nursing. However male clerks were paid twice as much as women. Women also had to leave when they married. </w:t>
      </w:r>
    </w:p>
    <w:p w:rsidR="005071BF" w:rsidRDefault="005071BF" w:rsidP="00150895">
      <w:pPr>
        <w:ind w:left="-851" w:right="-852"/>
        <w:rPr>
          <w:rFonts w:ascii="Comic Sans MS" w:hAnsi="Comic Sans MS"/>
          <w:b/>
          <w:lang w:val="en-US"/>
        </w:rPr>
      </w:pPr>
    </w:p>
    <w:p w:rsidR="00150895" w:rsidRDefault="00150895" w:rsidP="00150895">
      <w:pPr>
        <w:ind w:left="-851" w:right="-852"/>
        <w:rPr>
          <w:rFonts w:ascii="Comic Sans MS" w:hAnsi="Comic Sans MS"/>
          <w:b/>
          <w:lang w:val="en-US"/>
        </w:rPr>
      </w:pPr>
    </w:p>
    <w:p w:rsidR="004E601F" w:rsidRDefault="004E601F" w:rsidP="00150895">
      <w:pPr>
        <w:ind w:left="-851" w:right="-852"/>
        <w:rPr>
          <w:rFonts w:ascii="Comic Sans MS" w:hAnsi="Comic Sans MS"/>
          <w:b/>
          <w:lang w:val="en-US"/>
        </w:rPr>
      </w:pPr>
      <w:r w:rsidRPr="000923B5">
        <w:rPr>
          <w:rFonts w:ascii="Comic Sans MS" w:hAnsi="Comic Sans MS"/>
          <w:b/>
          <w:lang w:val="en-US"/>
        </w:rPr>
        <w:lastRenderedPageBreak/>
        <w:t>Early Pioneers</w:t>
      </w:r>
    </w:p>
    <w:p w:rsidR="00150895" w:rsidRPr="000923B5" w:rsidRDefault="00150895" w:rsidP="00150895">
      <w:pPr>
        <w:ind w:left="-851" w:right="-852"/>
        <w:rPr>
          <w:rFonts w:ascii="Comic Sans MS" w:hAnsi="Comic Sans MS"/>
          <w:b/>
          <w:lang w:val="en-US"/>
        </w:rPr>
      </w:pPr>
      <w:bookmarkStart w:id="0" w:name="_GoBack"/>
      <w:bookmarkEnd w:id="0"/>
    </w:p>
    <w:p w:rsidR="004E601F" w:rsidRPr="000923B5" w:rsidRDefault="004E601F" w:rsidP="00150895">
      <w:pPr>
        <w:ind w:left="-851" w:right="-852"/>
        <w:rPr>
          <w:rFonts w:ascii="Comic Sans MS" w:hAnsi="Comic Sans MS"/>
          <w:lang w:val="en-US"/>
        </w:rPr>
      </w:pPr>
      <w:r w:rsidRPr="000923B5">
        <w:rPr>
          <w:rFonts w:ascii="Comic Sans MS" w:hAnsi="Comic Sans MS"/>
          <w:lang w:val="en-US"/>
        </w:rPr>
        <w:t>During the 19</w:t>
      </w:r>
      <w:r w:rsidRPr="000923B5">
        <w:rPr>
          <w:rFonts w:ascii="Comic Sans MS" w:hAnsi="Comic Sans MS"/>
          <w:vertAlign w:val="superscript"/>
          <w:lang w:val="en-US"/>
        </w:rPr>
        <w:t>th</w:t>
      </w:r>
      <w:r w:rsidRPr="000923B5">
        <w:rPr>
          <w:rFonts w:ascii="Comic Sans MS" w:hAnsi="Comic Sans MS"/>
          <w:lang w:val="en-US"/>
        </w:rPr>
        <w:t xml:space="preserve"> century a significant number of women turned against the conventional female role and carved out independent lives for themselves. They became leaders in various spheres of life and greatly influenced the society around them. At the same time, they encouraged people to reconsider the position of women.</w:t>
      </w:r>
      <w:r w:rsidR="005071BF">
        <w:rPr>
          <w:rFonts w:ascii="Comic Sans MS" w:hAnsi="Comic Sans MS"/>
          <w:lang w:val="en-US"/>
        </w:rPr>
        <w:t xml:space="preserve"> However, the fact these few names are so easily remembered shows how difficult progress was.</w:t>
      </w:r>
    </w:p>
    <w:p w:rsidR="004E601F" w:rsidRPr="00DB4AE7" w:rsidRDefault="004E601F" w:rsidP="00150895">
      <w:pPr>
        <w:pStyle w:val="ListParagraph"/>
        <w:numPr>
          <w:ilvl w:val="0"/>
          <w:numId w:val="7"/>
        </w:numPr>
        <w:ind w:left="-142" w:right="-852" w:hanging="709"/>
        <w:rPr>
          <w:rFonts w:ascii="Comic Sans MS" w:hAnsi="Comic Sans MS"/>
          <w:lang w:val="en-US"/>
        </w:rPr>
      </w:pPr>
      <w:r w:rsidRPr="00DB4AE7">
        <w:rPr>
          <w:rFonts w:ascii="Comic Sans MS" w:hAnsi="Comic Sans MS"/>
          <w:lang w:val="en-US"/>
        </w:rPr>
        <w:t>Elizabeth Garrett Anderson became the first woman doctor in Britain in 1865. In 1870 she was appointed to a London hospital.</w:t>
      </w:r>
    </w:p>
    <w:p w:rsidR="004E601F" w:rsidRPr="00DB4AE7" w:rsidRDefault="004E601F" w:rsidP="00150895">
      <w:pPr>
        <w:pStyle w:val="ListParagraph"/>
        <w:numPr>
          <w:ilvl w:val="0"/>
          <w:numId w:val="7"/>
        </w:numPr>
        <w:ind w:left="-142" w:right="-852" w:hanging="709"/>
        <w:rPr>
          <w:rFonts w:ascii="Comic Sans MS" w:hAnsi="Comic Sans MS"/>
          <w:lang w:val="en-US"/>
        </w:rPr>
      </w:pPr>
      <w:r w:rsidRPr="00DB4AE7">
        <w:rPr>
          <w:rFonts w:ascii="Comic Sans MS" w:hAnsi="Comic Sans MS"/>
          <w:lang w:val="en-US"/>
        </w:rPr>
        <w:t>Florence Nightingale nursed in the Crimean war and came home to set up nurses training schools in Britain as well as improving hospitals.</w:t>
      </w:r>
    </w:p>
    <w:p w:rsidR="004E601F" w:rsidRPr="00DB4AE7" w:rsidRDefault="004E601F" w:rsidP="00150895">
      <w:pPr>
        <w:pStyle w:val="ListParagraph"/>
        <w:numPr>
          <w:ilvl w:val="0"/>
          <w:numId w:val="7"/>
        </w:numPr>
        <w:ind w:left="-142" w:right="-852" w:hanging="709"/>
        <w:rPr>
          <w:rFonts w:ascii="Comic Sans MS" w:hAnsi="Comic Sans MS"/>
          <w:lang w:val="en-US"/>
        </w:rPr>
      </w:pPr>
      <w:r w:rsidRPr="00DB4AE7">
        <w:rPr>
          <w:rFonts w:ascii="Comic Sans MS" w:hAnsi="Comic Sans MS"/>
          <w:lang w:val="en-US"/>
        </w:rPr>
        <w:t>Marie Lloyd was a very popular music hall singer who performed in Britain, America, Australia and South Africa.</w:t>
      </w:r>
    </w:p>
    <w:p w:rsidR="004E601F" w:rsidRPr="00DB4AE7" w:rsidRDefault="004E601F" w:rsidP="00150895">
      <w:pPr>
        <w:pStyle w:val="ListParagraph"/>
        <w:numPr>
          <w:ilvl w:val="0"/>
          <w:numId w:val="7"/>
        </w:numPr>
        <w:ind w:left="-142" w:right="-852" w:hanging="709"/>
        <w:rPr>
          <w:rFonts w:ascii="Comic Sans MS" w:hAnsi="Comic Sans MS"/>
          <w:lang w:val="en-US"/>
        </w:rPr>
      </w:pPr>
      <w:r w:rsidRPr="00DB4AE7">
        <w:rPr>
          <w:rFonts w:ascii="Comic Sans MS" w:hAnsi="Comic Sans MS"/>
          <w:lang w:val="en-US"/>
        </w:rPr>
        <w:t>Mary Searle nursed in the Crimea and traveled in many countries.</w:t>
      </w:r>
    </w:p>
    <w:p w:rsidR="004E601F" w:rsidRPr="00DB4AE7" w:rsidRDefault="004E601F" w:rsidP="00150895">
      <w:pPr>
        <w:pStyle w:val="ListParagraph"/>
        <w:numPr>
          <w:ilvl w:val="0"/>
          <w:numId w:val="7"/>
        </w:numPr>
        <w:ind w:left="-142" w:right="-852" w:hanging="709"/>
        <w:rPr>
          <w:rFonts w:ascii="Comic Sans MS" w:hAnsi="Comic Sans MS"/>
          <w:lang w:val="en-US"/>
        </w:rPr>
      </w:pPr>
      <w:r w:rsidRPr="00DB4AE7">
        <w:rPr>
          <w:rFonts w:ascii="Comic Sans MS" w:hAnsi="Comic Sans MS"/>
          <w:lang w:val="en-US"/>
        </w:rPr>
        <w:t xml:space="preserve">Annie </w:t>
      </w:r>
      <w:proofErr w:type="spellStart"/>
      <w:r w:rsidRPr="00DB4AE7">
        <w:rPr>
          <w:rFonts w:ascii="Comic Sans MS" w:hAnsi="Comic Sans MS"/>
          <w:lang w:val="en-US"/>
        </w:rPr>
        <w:t>Beasant</w:t>
      </w:r>
      <w:proofErr w:type="spellEnd"/>
      <w:r w:rsidRPr="00DB4AE7">
        <w:rPr>
          <w:rFonts w:ascii="Comic Sans MS" w:hAnsi="Comic Sans MS"/>
          <w:lang w:val="en-US"/>
        </w:rPr>
        <w:t xml:space="preserve"> was a campaigner for women’s rights, birth control and socialism.</w:t>
      </w:r>
    </w:p>
    <w:p w:rsidR="004E601F" w:rsidRPr="00DB4AE7" w:rsidRDefault="004E601F" w:rsidP="00150895">
      <w:pPr>
        <w:pStyle w:val="ListParagraph"/>
        <w:numPr>
          <w:ilvl w:val="0"/>
          <w:numId w:val="7"/>
        </w:numPr>
        <w:ind w:left="-142" w:right="-852" w:hanging="709"/>
        <w:rPr>
          <w:rFonts w:ascii="Comic Sans MS" w:hAnsi="Comic Sans MS"/>
          <w:lang w:val="en-US"/>
        </w:rPr>
      </w:pPr>
      <w:r w:rsidRPr="00DB4AE7">
        <w:rPr>
          <w:rFonts w:ascii="Comic Sans MS" w:hAnsi="Comic Sans MS"/>
          <w:lang w:val="en-US"/>
        </w:rPr>
        <w:t xml:space="preserve">Josephine Butler was also a campaigner for women’s rights, birth control and socialism. </w:t>
      </w:r>
    </w:p>
    <w:p w:rsidR="004E601F" w:rsidRPr="00DB4AE7" w:rsidRDefault="004E601F" w:rsidP="00150895">
      <w:pPr>
        <w:pStyle w:val="ListParagraph"/>
        <w:numPr>
          <w:ilvl w:val="0"/>
          <w:numId w:val="7"/>
        </w:numPr>
        <w:ind w:left="-142" w:right="-852" w:hanging="709"/>
        <w:rPr>
          <w:rFonts w:ascii="Comic Sans MS" w:hAnsi="Comic Sans MS"/>
          <w:lang w:val="en-US"/>
        </w:rPr>
      </w:pPr>
      <w:r w:rsidRPr="00DB4AE7">
        <w:rPr>
          <w:rFonts w:ascii="Comic Sans MS" w:hAnsi="Comic Sans MS"/>
          <w:lang w:val="en-US"/>
        </w:rPr>
        <w:t>Mary Kingsley traveled in West Africa and was an expert in local cultures.</w:t>
      </w:r>
    </w:p>
    <w:p w:rsidR="004E601F" w:rsidRPr="00DB4AE7" w:rsidRDefault="004E601F" w:rsidP="00150895">
      <w:pPr>
        <w:pStyle w:val="ListParagraph"/>
        <w:numPr>
          <w:ilvl w:val="0"/>
          <w:numId w:val="7"/>
        </w:numPr>
        <w:ind w:left="-142" w:right="-852" w:hanging="709"/>
        <w:rPr>
          <w:rFonts w:ascii="Comic Sans MS" w:hAnsi="Comic Sans MS"/>
          <w:lang w:val="en-US"/>
        </w:rPr>
      </w:pPr>
      <w:r w:rsidRPr="00DB4AE7">
        <w:rPr>
          <w:rFonts w:ascii="Comic Sans MS" w:hAnsi="Comic Sans MS"/>
          <w:lang w:val="en-US"/>
        </w:rPr>
        <w:t xml:space="preserve">Charlotte Bronte wrote </w:t>
      </w:r>
      <w:r w:rsidR="005071BF" w:rsidRPr="00DB4AE7">
        <w:rPr>
          <w:rFonts w:ascii="Comic Sans MS" w:hAnsi="Comic Sans MS"/>
          <w:lang w:val="en-US"/>
        </w:rPr>
        <w:t>bestselling</w:t>
      </w:r>
      <w:r w:rsidRPr="00DB4AE7">
        <w:rPr>
          <w:rFonts w:ascii="Comic Sans MS" w:hAnsi="Comic Sans MS"/>
          <w:lang w:val="en-US"/>
        </w:rPr>
        <w:t xml:space="preserve"> novels including Jane Eyre.</w:t>
      </w:r>
    </w:p>
    <w:p w:rsidR="004E601F" w:rsidRPr="005F2246" w:rsidRDefault="004E601F" w:rsidP="00150895">
      <w:pPr>
        <w:pStyle w:val="ListParagraph"/>
        <w:numPr>
          <w:ilvl w:val="0"/>
          <w:numId w:val="7"/>
        </w:numPr>
        <w:ind w:left="-142" w:right="-852" w:hanging="709"/>
        <w:rPr>
          <w:rFonts w:ascii="Comic Sans MS" w:hAnsi="Comic Sans MS"/>
          <w:b/>
          <w:lang w:val="en-US"/>
        </w:rPr>
      </w:pPr>
      <w:r w:rsidRPr="005F2246">
        <w:rPr>
          <w:rFonts w:ascii="Comic Sans MS" w:hAnsi="Comic Sans MS"/>
          <w:lang w:val="en-US"/>
        </w:rPr>
        <w:t>Queen Victoria was queen of the United Kingdom and its Empire.</w:t>
      </w:r>
    </w:p>
    <w:sectPr w:rsidR="004E601F" w:rsidRPr="005F2246" w:rsidSect="00150895">
      <w:pgSz w:w="11906" w:h="16838" w:code="9"/>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A27"/>
    <w:multiLevelType w:val="hybridMultilevel"/>
    <w:tmpl w:val="60EA72D2"/>
    <w:lvl w:ilvl="0" w:tplc="908CD920">
      <w:start w:val="1857"/>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F60BA2"/>
    <w:multiLevelType w:val="hybridMultilevel"/>
    <w:tmpl w:val="A6D820D4"/>
    <w:lvl w:ilvl="0" w:tplc="09A45740">
      <w:start w:val="1886"/>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4511A3B"/>
    <w:multiLevelType w:val="hybridMultilevel"/>
    <w:tmpl w:val="ED4649E0"/>
    <w:lvl w:ilvl="0" w:tplc="D5F24F06">
      <w:start w:val="183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00686F"/>
    <w:multiLevelType w:val="hybridMultilevel"/>
    <w:tmpl w:val="F504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6B6E48"/>
    <w:multiLevelType w:val="hybridMultilevel"/>
    <w:tmpl w:val="F3605FCA"/>
    <w:lvl w:ilvl="0" w:tplc="01E29934">
      <w:start w:val="1891"/>
      <w:numFmt w:val="decimal"/>
      <w:lvlText w:val="%1"/>
      <w:lvlJc w:val="left"/>
      <w:pPr>
        <w:tabs>
          <w:tab w:val="num" w:pos="1200"/>
        </w:tabs>
        <w:ind w:left="1200" w:hanging="8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CE1151E"/>
    <w:multiLevelType w:val="hybridMultilevel"/>
    <w:tmpl w:val="20EA353E"/>
    <w:lvl w:ilvl="0" w:tplc="1E46DAD0">
      <w:start w:val="1886"/>
      <w:numFmt w:val="decimal"/>
      <w:lvlText w:val="%1"/>
      <w:lvlJc w:val="left"/>
      <w:pPr>
        <w:tabs>
          <w:tab w:val="num" w:pos="1020"/>
        </w:tabs>
        <w:ind w:left="102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8C125B3"/>
    <w:multiLevelType w:val="hybridMultilevel"/>
    <w:tmpl w:val="FDD20342"/>
    <w:lvl w:ilvl="0" w:tplc="B2B0A50A">
      <w:start w:val="1882"/>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1F"/>
    <w:rsid w:val="00150895"/>
    <w:rsid w:val="002F13DA"/>
    <w:rsid w:val="004E601F"/>
    <w:rsid w:val="005071BF"/>
    <w:rsid w:val="005F2246"/>
    <w:rsid w:val="006C6AB4"/>
    <w:rsid w:val="00930CE5"/>
    <w:rsid w:val="00A77AF9"/>
    <w:rsid w:val="00D438AC"/>
    <w:rsid w:val="00DB4AE7"/>
    <w:rsid w:val="00F0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01F"/>
    <w:rPr>
      <w:rFonts w:ascii="Tahoma" w:hAnsi="Tahoma" w:cs="Tahoma"/>
      <w:sz w:val="16"/>
      <w:szCs w:val="16"/>
    </w:rPr>
  </w:style>
  <w:style w:type="character" w:customStyle="1" w:styleId="BalloonTextChar">
    <w:name w:val="Balloon Text Char"/>
    <w:basedOn w:val="DefaultParagraphFont"/>
    <w:link w:val="BalloonText"/>
    <w:uiPriority w:val="99"/>
    <w:semiHidden/>
    <w:rsid w:val="004E601F"/>
    <w:rPr>
      <w:rFonts w:ascii="Tahoma" w:eastAsia="Times New Roman" w:hAnsi="Tahoma" w:cs="Tahoma"/>
      <w:sz w:val="16"/>
      <w:szCs w:val="16"/>
      <w:lang w:eastAsia="en-GB"/>
    </w:rPr>
  </w:style>
  <w:style w:type="paragraph" w:styleId="ListParagraph">
    <w:name w:val="List Paragraph"/>
    <w:basedOn w:val="Normal"/>
    <w:uiPriority w:val="34"/>
    <w:qFormat/>
    <w:rsid w:val="00DB4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01F"/>
    <w:rPr>
      <w:rFonts w:ascii="Tahoma" w:hAnsi="Tahoma" w:cs="Tahoma"/>
      <w:sz w:val="16"/>
      <w:szCs w:val="16"/>
    </w:rPr>
  </w:style>
  <w:style w:type="character" w:customStyle="1" w:styleId="BalloonTextChar">
    <w:name w:val="Balloon Text Char"/>
    <w:basedOn w:val="DefaultParagraphFont"/>
    <w:link w:val="BalloonText"/>
    <w:uiPriority w:val="99"/>
    <w:semiHidden/>
    <w:rsid w:val="004E601F"/>
    <w:rPr>
      <w:rFonts w:ascii="Tahoma" w:eastAsia="Times New Roman" w:hAnsi="Tahoma" w:cs="Tahoma"/>
      <w:sz w:val="16"/>
      <w:szCs w:val="16"/>
      <w:lang w:eastAsia="en-GB"/>
    </w:rPr>
  </w:style>
  <w:style w:type="paragraph" w:styleId="ListParagraph">
    <w:name w:val="List Paragraph"/>
    <w:basedOn w:val="Normal"/>
    <w:uiPriority w:val="34"/>
    <w:qFormat/>
    <w:rsid w:val="00DB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2</cp:revision>
  <cp:lastPrinted>2014-03-30T09:32:00Z</cp:lastPrinted>
  <dcterms:created xsi:type="dcterms:W3CDTF">2014-03-30T08:03:00Z</dcterms:created>
  <dcterms:modified xsi:type="dcterms:W3CDTF">2014-03-30T09:34:00Z</dcterms:modified>
</cp:coreProperties>
</file>